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87" w:rsidRPr="00E3192F" w:rsidRDefault="00041287" w:rsidP="00864ACC">
      <w:pPr>
        <w:jc w:val="center"/>
        <w:rPr>
          <w:b/>
        </w:rPr>
      </w:pPr>
    </w:p>
    <w:p w:rsidR="00FC1F1E" w:rsidRPr="000F41FB" w:rsidRDefault="0043031A" w:rsidP="00FC1F1E">
      <w:pPr>
        <w:jc w:val="center"/>
        <w:rPr>
          <w:b/>
        </w:rPr>
      </w:pPr>
      <w:r w:rsidRPr="000F41FB">
        <w:rPr>
          <w:b/>
        </w:rPr>
        <w:t>KIRIKKALE</w:t>
      </w:r>
      <w:r w:rsidR="00041287" w:rsidRPr="000F41FB">
        <w:rPr>
          <w:b/>
        </w:rPr>
        <w:t xml:space="preserve"> </w:t>
      </w:r>
      <w:r w:rsidRPr="000F41FB">
        <w:rPr>
          <w:b/>
        </w:rPr>
        <w:t xml:space="preserve">İL MİLLİ EĞİTİM </w:t>
      </w:r>
      <w:r w:rsidR="004F505A">
        <w:rPr>
          <w:b/>
        </w:rPr>
        <w:t xml:space="preserve">MÜDÜRLÜĞÜ - </w:t>
      </w:r>
      <w:r w:rsidR="00FC1F1E">
        <w:rPr>
          <w:b/>
        </w:rPr>
        <w:t>MÜDÜ</w:t>
      </w:r>
      <w:r w:rsidR="004F505A">
        <w:rPr>
          <w:b/>
        </w:rPr>
        <w:t>RLÜMÜZE BAĞLI OKUL VE KURUMLAR İLE 8 İLÇE MİLLİ EĞİTİM MÜDÜRLÜĞÜ - BAĞLI OKUL VE KURUMLARIN</w:t>
      </w:r>
    </w:p>
    <w:p w:rsidR="00041287" w:rsidRPr="000F41FB" w:rsidRDefault="00041287" w:rsidP="00864ACC">
      <w:pPr>
        <w:jc w:val="center"/>
        <w:rPr>
          <w:b/>
        </w:rPr>
      </w:pPr>
      <w:r w:rsidRPr="000F41FB">
        <w:rPr>
          <w:b/>
        </w:rPr>
        <w:t>MAAŞ BANKA PROMOSYONU İHALE ŞARTNAMESİ</w:t>
      </w:r>
    </w:p>
    <w:p w:rsidR="00041287" w:rsidRPr="000F41FB" w:rsidRDefault="00041287" w:rsidP="00E3192F">
      <w:pPr>
        <w:jc w:val="both"/>
        <w:rPr>
          <w:b/>
        </w:rPr>
      </w:pPr>
    </w:p>
    <w:p w:rsidR="00041287" w:rsidRPr="000F41FB" w:rsidRDefault="00041287" w:rsidP="00E3192F">
      <w:pPr>
        <w:jc w:val="both"/>
      </w:pPr>
      <w:r w:rsidRPr="000F41FB">
        <w:t xml:space="preserve"> </w:t>
      </w:r>
    </w:p>
    <w:p w:rsidR="000F41FB" w:rsidRDefault="00041287" w:rsidP="000F41FB">
      <w:pPr>
        <w:jc w:val="both"/>
        <w:rPr>
          <w:b/>
        </w:rPr>
      </w:pPr>
      <w:r w:rsidRPr="000F41FB">
        <w:rPr>
          <w:b/>
        </w:rPr>
        <w:t xml:space="preserve">Madde 1-  </w:t>
      </w:r>
    </w:p>
    <w:p w:rsidR="00041287" w:rsidRPr="000F41FB" w:rsidRDefault="00041287" w:rsidP="000F41FB">
      <w:pPr>
        <w:jc w:val="both"/>
        <w:rPr>
          <w:b/>
        </w:rPr>
      </w:pPr>
      <w:r w:rsidRPr="000F41FB">
        <w:rPr>
          <w:b/>
        </w:rPr>
        <w:t>Tanımlar:</w:t>
      </w:r>
      <w:r w:rsidR="000F41FB">
        <w:rPr>
          <w:b/>
        </w:rPr>
        <w:t>2007/21 Sayılı Genelgeye İstinaden Maaş Promosyon Anlaşması</w:t>
      </w:r>
    </w:p>
    <w:p w:rsidR="00041287" w:rsidRPr="000F41FB" w:rsidRDefault="00041287" w:rsidP="000F41FB">
      <w:pPr>
        <w:jc w:val="both"/>
      </w:pPr>
      <w:r w:rsidRPr="000F41FB">
        <w:rPr>
          <w:b/>
        </w:rPr>
        <w:t>Kurum</w:t>
      </w:r>
      <w:r w:rsidRPr="000F41FB">
        <w:t xml:space="preserve">: </w:t>
      </w:r>
    </w:p>
    <w:p w:rsidR="00041287" w:rsidRPr="000F41FB" w:rsidRDefault="00041287" w:rsidP="000F41FB">
      <w:pPr>
        <w:jc w:val="both"/>
      </w:pPr>
      <w:r w:rsidRPr="000F41FB">
        <w:rPr>
          <w:b/>
        </w:rPr>
        <w:t>Adı</w:t>
      </w:r>
      <w:r w:rsidRPr="000F41FB">
        <w:t xml:space="preserve">: </w:t>
      </w:r>
      <w:r w:rsidR="0043031A" w:rsidRPr="000F41FB">
        <w:t>Kırıkkale İl Milli Eğitim</w:t>
      </w:r>
      <w:r w:rsidRPr="000F41FB">
        <w:t xml:space="preserve"> Müdürlüğü</w:t>
      </w:r>
    </w:p>
    <w:p w:rsidR="0043031A" w:rsidRPr="000F41FB" w:rsidRDefault="00041287" w:rsidP="000F41FB">
      <w:pPr>
        <w:jc w:val="both"/>
        <w:rPr>
          <w:color w:val="191919"/>
          <w:shd w:val="clear" w:color="auto" w:fill="FCFCFC"/>
        </w:rPr>
      </w:pPr>
      <w:r w:rsidRPr="000F41FB">
        <w:rPr>
          <w:b/>
        </w:rPr>
        <w:t>Adresi</w:t>
      </w:r>
      <w:r w:rsidRPr="000F41FB">
        <w:t xml:space="preserve">: </w:t>
      </w:r>
      <w:r w:rsidR="0043031A" w:rsidRPr="000F41FB">
        <w:rPr>
          <w:color w:val="191919"/>
          <w:shd w:val="clear" w:color="auto" w:fill="FCFCFC"/>
        </w:rPr>
        <w:t>Fabrikalar Mah. Ulubatlı Hasan Cad. B Blok No39 71100 Merkez/KIRIKKALE</w:t>
      </w:r>
    </w:p>
    <w:p w:rsidR="005D4561" w:rsidRDefault="00041287" w:rsidP="000F41FB">
      <w:pPr>
        <w:jc w:val="both"/>
        <w:rPr>
          <w:color w:val="191919"/>
          <w:shd w:val="clear" w:color="auto" w:fill="FCFCFC"/>
        </w:rPr>
      </w:pPr>
      <w:r w:rsidRPr="000F41FB">
        <w:rPr>
          <w:b/>
        </w:rPr>
        <w:t xml:space="preserve">Telefon: </w:t>
      </w:r>
      <w:r w:rsidR="0043031A" w:rsidRPr="000F41FB">
        <w:rPr>
          <w:color w:val="191919"/>
          <w:shd w:val="clear" w:color="auto" w:fill="FCFCFC"/>
        </w:rPr>
        <w:t xml:space="preserve">YENİ VALİLİK BİNASI 0(318) 224 61 07 / 08 0(318) 222 01 33/44 </w:t>
      </w:r>
    </w:p>
    <w:p w:rsidR="00041287" w:rsidRPr="000F41FB" w:rsidRDefault="00041287" w:rsidP="000F41FB">
      <w:pPr>
        <w:jc w:val="both"/>
      </w:pPr>
      <w:r w:rsidRPr="000F41FB">
        <w:rPr>
          <w:b/>
        </w:rPr>
        <w:t>Faks</w:t>
      </w:r>
      <w:r w:rsidR="00F83A32">
        <w:t>:</w:t>
      </w:r>
      <w:r w:rsidR="0043031A" w:rsidRPr="000F41FB">
        <w:rPr>
          <w:color w:val="191919"/>
          <w:shd w:val="clear" w:color="auto" w:fill="FCFCFC"/>
        </w:rPr>
        <w:t xml:space="preserve"> 0318 2242559</w:t>
      </w:r>
    </w:p>
    <w:p w:rsidR="005D4561" w:rsidRDefault="00041287" w:rsidP="000F41FB">
      <w:pPr>
        <w:jc w:val="both"/>
        <w:rPr>
          <w:b/>
        </w:rPr>
      </w:pPr>
      <w:proofErr w:type="gramStart"/>
      <w:r w:rsidRPr="000F41FB">
        <w:rPr>
          <w:b/>
        </w:rPr>
        <w:t xml:space="preserve">Personel </w:t>
      </w:r>
      <w:r w:rsidRPr="000F41FB">
        <w:t xml:space="preserve">: </w:t>
      </w:r>
      <w:r w:rsidR="005236EF">
        <w:t xml:space="preserve"> </w:t>
      </w:r>
      <w:r w:rsidR="0043031A" w:rsidRPr="000F41FB">
        <w:t>Kırıkkale</w:t>
      </w:r>
      <w:proofErr w:type="gramEnd"/>
      <w:r w:rsidR="0043031A" w:rsidRPr="000F41FB">
        <w:t xml:space="preserve"> </w:t>
      </w:r>
      <w:r w:rsidR="005236EF">
        <w:t xml:space="preserve"> </w:t>
      </w:r>
      <w:r w:rsidR="0043031A" w:rsidRPr="000F41FB">
        <w:t>İl Milli Eğitim Müdürlüğü</w:t>
      </w:r>
      <w:r w:rsidR="005D4561">
        <w:t xml:space="preserve"> bünyesinde </w:t>
      </w:r>
      <w:r w:rsidR="006671A6">
        <w:t xml:space="preserve"> </w:t>
      </w:r>
      <w:r w:rsidR="005D4561">
        <w:t xml:space="preserve">657 Sayılı DMK Kanununa göre görev yapan </w:t>
      </w:r>
      <w:r w:rsidR="005236EF">
        <w:t xml:space="preserve">Personeli </w:t>
      </w:r>
      <w:r w:rsidR="006671A6">
        <w:t xml:space="preserve">ve </w:t>
      </w:r>
      <w:r w:rsidR="00D92E04">
        <w:t xml:space="preserve">Merkeze </w:t>
      </w:r>
      <w:r w:rsidR="006671A6">
        <w:t>Bağlı Okul/Kurumlarda Görev Yapan</w:t>
      </w:r>
      <w:r w:rsidR="005236EF">
        <w:t xml:space="preserve"> Okul Müdürü, Müdür Yardımcıları, Öğretmenler,</w:t>
      </w:r>
      <w:r w:rsidR="00442D59">
        <w:t xml:space="preserve"> Memurlar, </w:t>
      </w:r>
      <w:r w:rsidR="00556D5E">
        <w:t xml:space="preserve">Yardımcı Hizmetler, Teknik Hizmetler, Büro Hizmetleri, </w:t>
      </w:r>
      <w:r w:rsidR="005236EF">
        <w:t xml:space="preserve">696 Sayılı KHK ile geçen Taşeron İşçiler, </w:t>
      </w:r>
      <w:r w:rsidR="00F04F51">
        <w:t xml:space="preserve">Daimi </w:t>
      </w:r>
      <w:r w:rsidR="00B659DE">
        <w:t xml:space="preserve">Süreli </w:t>
      </w:r>
      <w:r w:rsidR="006671A6">
        <w:t>İşçi</w:t>
      </w:r>
      <w:r w:rsidR="00C96B89">
        <w:t>ler</w:t>
      </w:r>
      <w:r w:rsidR="006671A6">
        <w:t xml:space="preserve"> </w:t>
      </w:r>
      <w:r w:rsidR="00C96B89">
        <w:t xml:space="preserve">ve 4-B </w:t>
      </w:r>
      <w:r w:rsidRPr="000F41FB">
        <w:t>Personel</w:t>
      </w:r>
      <w:r w:rsidR="005236EF">
        <w:t>ler</w:t>
      </w:r>
      <w:r w:rsidRPr="000F41FB">
        <w:t xml:space="preserve">ini </w:t>
      </w:r>
      <w:r w:rsidR="00152201">
        <w:t xml:space="preserve">ve </w:t>
      </w:r>
      <w:r w:rsidR="00152201" w:rsidRPr="006A0D89">
        <w:rPr>
          <w:b/>
        </w:rPr>
        <w:t>ayrıca diğer Bankalarla yapmış oldukları anlaşma şartlarına gö</w:t>
      </w:r>
      <w:r w:rsidR="00685E1E">
        <w:rPr>
          <w:b/>
        </w:rPr>
        <w:t xml:space="preserve">re sözleşme bitiş tarihine itibarı ile </w:t>
      </w:r>
      <w:r w:rsidR="00152201" w:rsidRPr="006A0D89">
        <w:rPr>
          <w:b/>
        </w:rPr>
        <w:t>8 İlçe</w:t>
      </w:r>
      <w:r w:rsidR="005D4561">
        <w:rPr>
          <w:b/>
        </w:rPr>
        <w:t xml:space="preserve">mizdeki  Milli Eğitim Müdürlüğüne bağlı okul </w:t>
      </w:r>
    </w:p>
    <w:p w:rsidR="00041287" w:rsidRPr="006A0D89" w:rsidRDefault="005D4561" w:rsidP="000F41FB">
      <w:pPr>
        <w:jc w:val="both"/>
        <w:rPr>
          <w:b/>
        </w:rPr>
      </w:pPr>
      <w:r>
        <w:rPr>
          <w:b/>
        </w:rPr>
        <w:t xml:space="preserve">Ve kurumlarımızda </w:t>
      </w:r>
      <w:r w:rsidR="00152201" w:rsidRPr="006A0D89">
        <w:rPr>
          <w:b/>
        </w:rPr>
        <w:t xml:space="preserve">çalışmakta olan </w:t>
      </w:r>
      <w:r w:rsidR="00673FB0" w:rsidRPr="00673FB0">
        <w:rPr>
          <w:b/>
        </w:rPr>
        <w:t xml:space="preserve">657 Sayılı DMK Kanununa göre görev yapan </w:t>
      </w:r>
      <w:r>
        <w:rPr>
          <w:b/>
        </w:rPr>
        <w:t>tüm personeli (</w:t>
      </w:r>
      <w:r w:rsidR="00673FB0" w:rsidRPr="00673FB0">
        <w:rPr>
          <w:b/>
        </w:rPr>
        <w:t xml:space="preserve">Yardımcı Hizmetler, Teknik Hizmetler, Büro Hizmetleri </w:t>
      </w:r>
      <w:r w:rsidR="00152201" w:rsidRPr="006A0D89">
        <w:rPr>
          <w:b/>
        </w:rPr>
        <w:t xml:space="preserve">ve diğer tüm personelleri </w:t>
      </w:r>
      <w:r w:rsidR="00041287" w:rsidRPr="006A0D89">
        <w:rPr>
          <w:b/>
        </w:rPr>
        <w:t>kapsamaktadır.</w:t>
      </w:r>
      <w:r>
        <w:rPr>
          <w:b/>
        </w:rPr>
        <w:t>)</w:t>
      </w:r>
    </w:p>
    <w:p w:rsidR="00041287" w:rsidRPr="000F41FB" w:rsidRDefault="00041287" w:rsidP="000F41FB">
      <w:pPr>
        <w:jc w:val="both"/>
      </w:pPr>
      <w:r w:rsidRPr="000F41FB">
        <w:rPr>
          <w:b/>
        </w:rPr>
        <w:t>Maaş</w:t>
      </w:r>
      <w:r w:rsidRPr="000F41FB">
        <w:t>: Personele bordroya dayal</w:t>
      </w:r>
      <w:r w:rsidR="00F83A32">
        <w:t xml:space="preserve">ı olarak yapılan aylık ücret </w:t>
      </w:r>
    </w:p>
    <w:p w:rsidR="00041287" w:rsidRPr="000F41FB" w:rsidRDefault="00041287" w:rsidP="000F41FB">
      <w:pPr>
        <w:jc w:val="both"/>
      </w:pPr>
      <w:r w:rsidRPr="000F41FB">
        <w:rPr>
          <w:b/>
        </w:rPr>
        <w:t>Ek Ödeme</w:t>
      </w:r>
      <w:r w:rsidRPr="000F41FB">
        <w:t xml:space="preserve">: Personele maaştan ayrı olarak ödenen </w:t>
      </w:r>
      <w:r w:rsidR="005236EF">
        <w:t xml:space="preserve">Ek Ders, </w:t>
      </w:r>
      <w:r w:rsidR="006E7945">
        <w:t>İlave Tediye</w:t>
      </w:r>
      <w:r w:rsidRPr="000F41FB">
        <w:t xml:space="preserve"> </w:t>
      </w:r>
      <w:r w:rsidR="00EF7519">
        <w:t>ve İkramiye</w:t>
      </w:r>
      <w:r w:rsidR="00BA1105">
        <w:t>, Denetim ve fazla çalışma ücretleri</w:t>
      </w:r>
    </w:p>
    <w:p w:rsidR="00041287" w:rsidRPr="00156D50" w:rsidRDefault="00041287" w:rsidP="000F41FB">
      <w:pPr>
        <w:jc w:val="both"/>
      </w:pPr>
      <w:r w:rsidRPr="000F41FB">
        <w:rPr>
          <w:b/>
        </w:rPr>
        <w:t>Diğer Ödemeler:</w:t>
      </w:r>
      <w:r w:rsidRPr="000F41FB">
        <w:t xml:space="preserve"> </w:t>
      </w:r>
      <w:r w:rsidR="006671A6" w:rsidRPr="00156D50">
        <w:t>Eğitim Yardımı</w:t>
      </w:r>
      <w:r w:rsidRPr="00156D50">
        <w:t>,</w:t>
      </w:r>
      <w:r w:rsidR="00C96B89" w:rsidRPr="00156D50">
        <w:t xml:space="preserve"> Yemek Yardımı, Yol</w:t>
      </w:r>
      <w:r w:rsidR="000D2E89">
        <w:t xml:space="preserve">luk Ücreti, Emekli İkramiyeleri-MEB Sınav Görevli Ücret Ödemeleri </w:t>
      </w:r>
      <w:proofErr w:type="spellStart"/>
      <w:r w:rsidR="000D2E89">
        <w:t>v.</w:t>
      </w:r>
      <w:r w:rsidR="006671A6" w:rsidRPr="00156D50">
        <w:t>b</w:t>
      </w:r>
      <w:proofErr w:type="spellEnd"/>
      <w:r w:rsidR="006671A6" w:rsidRPr="00156D50">
        <w:t>.</w:t>
      </w:r>
      <w:r w:rsidRPr="00156D50">
        <w:t xml:space="preserve"> ödemeler</w:t>
      </w:r>
    </w:p>
    <w:p w:rsidR="00041287" w:rsidRPr="000F41FB" w:rsidRDefault="00041287" w:rsidP="000F41FB">
      <w:pPr>
        <w:jc w:val="both"/>
      </w:pPr>
      <w:r w:rsidRPr="000F41FB">
        <w:rPr>
          <w:b/>
        </w:rPr>
        <w:t>Komisyon</w:t>
      </w:r>
      <w:r w:rsidRPr="000F41FB">
        <w:t xml:space="preserve">: Personel maaş ve ödemelerinin bankacılık ödeme sistemi aracılığıyla yapılması ile ilgili olarak protokol yapılacak bankanın seçimi ve promosyon tutarının belirlenmesine ilişkin çalışmaları yürütmek üzere </w:t>
      </w:r>
      <w:r w:rsidR="00047E0A" w:rsidRPr="000F41FB">
        <w:t>Kırıkkale İl Milli Eğitim</w:t>
      </w:r>
      <w:r w:rsidRPr="000F41FB">
        <w:t xml:space="preserve"> </w:t>
      </w:r>
      <w:proofErr w:type="gramStart"/>
      <w:r w:rsidRPr="000F41FB">
        <w:t xml:space="preserve">Müdürlüğü </w:t>
      </w:r>
      <w:r w:rsidR="00442D59">
        <w:t xml:space="preserve"> </w:t>
      </w:r>
      <w:r w:rsidRPr="000F41FB">
        <w:t>Onayı</w:t>
      </w:r>
      <w:proofErr w:type="gramEnd"/>
      <w:r w:rsidRPr="000F41FB">
        <w:t xml:space="preserve"> ile oluşturulan Komisyonu, </w:t>
      </w:r>
    </w:p>
    <w:p w:rsidR="00041287" w:rsidRPr="000F41FB" w:rsidRDefault="00041287" w:rsidP="000F41FB">
      <w:pPr>
        <w:jc w:val="both"/>
      </w:pPr>
      <w:r w:rsidRPr="000F41FB">
        <w:rPr>
          <w:b/>
        </w:rPr>
        <w:t>Banka</w:t>
      </w:r>
      <w:r w:rsidR="000D2E89">
        <w:t xml:space="preserve">: Promosyon </w:t>
      </w:r>
      <w:r w:rsidR="005D4561">
        <w:t>İhalesi (</w:t>
      </w:r>
      <w:r w:rsidR="000D2E89">
        <w:t>Anlaşması</w:t>
      </w:r>
      <w:r w:rsidR="005D4561">
        <w:t>)</w:t>
      </w:r>
      <w:r w:rsidRPr="000F41FB">
        <w:t xml:space="preserve"> üzerinde kalan ve sözleşme imzalanan bankayı,</w:t>
      </w:r>
    </w:p>
    <w:p w:rsidR="00041287" w:rsidRPr="000F41FB" w:rsidRDefault="00041287" w:rsidP="000F41FB">
      <w:pPr>
        <w:jc w:val="both"/>
      </w:pPr>
      <w:r w:rsidRPr="000F41FB">
        <w:rPr>
          <w:b/>
        </w:rPr>
        <w:t>İstekli</w:t>
      </w:r>
      <w:r w:rsidR="000D2E89">
        <w:t xml:space="preserve">: Promosyon </w:t>
      </w:r>
      <w:r w:rsidR="005D4561">
        <w:t>İhalesine (</w:t>
      </w:r>
      <w:r w:rsidR="000D2E89">
        <w:t>Anlaşmasına</w:t>
      </w:r>
      <w:r w:rsidRPr="000F41FB">
        <w:t xml:space="preserve"> </w:t>
      </w:r>
      <w:r w:rsidR="005D4561">
        <w:t xml:space="preserve">) </w:t>
      </w:r>
      <w:r w:rsidRPr="000F41FB">
        <w:t xml:space="preserve">teklif veren her bir bankayı, </w:t>
      </w:r>
    </w:p>
    <w:p w:rsidR="00041287" w:rsidRPr="000F41FB" w:rsidRDefault="00041287" w:rsidP="000F41FB">
      <w:pPr>
        <w:jc w:val="both"/>
      </w:pPr>
      <w:r w:rsidRPr="000F41FB">
        <w:rPr>
          <w:b/>
        </w:rPr>
        <w:t>Promosyon</w:t>
      </w:r>
      <w:r w:rsidRPr="000F41FB">
        <w:t xml:space="preserve">: Maaş ve diğer ödemelerin, bankacılık ödeme sistemi aracılığıyla yapılması karşılığında </w:t>
      </w:r>
      <w:r w:rsidR="00B34DAF">
        <w:t>s</w:t>
      </w:r>
      <w:r w:rsidR="007135A0">
        <w:t xml:space="preserve">özleşmeyi </w:t>
      </w:r>
      <w:proofErr w:type="gramStart"/>
      <w:r w:rsidR="007135A0">
        <w:t xml:space="preserve">imzalayan  </w:t>
      </w:r>
      <w:r w:rsidR="005236EF">
        <w:t xml:space="preserve"> </w:t>
      </w:r>
      <w:r w:rsidR="00B34DAF">
        <w:t xml:space="preserve"> </w:t>
      </w:r>
      <w:r w:rsidRPr="000F41FB">
        <w:t>Banka</w:t>
      </w:r>
      <w:proofErr w:type="gramEnd"/>
      <w:r w:rsidRPr="000F41FB">
        <w:t xml:space="preserve"> tarafından ilgili personel</w:t>
      </w:r>
      <w:r w:rsidR="007135A0">
        <w:t>ler</w:t>
      </w:r>
      <w:r w:rsidRPr="000F41FB">
        <w:t xml:space="preserve">in hesabına doğrudan tek seferde </w:t>
      </w:r>
      <w:r w:rsidR="007135A0">
        <w:t xml:space="preserve">ilk maaş ödemesi ile birlikte </w:t>
      </w:r>
      <w:r w:rsidR="000F41FB">
        <w:t xml:space="preserve">peşinen </w:t>
      </w:r>
      <w:r w:rsidRPr="000F41FB">
        <w:t>aktarılmak suretiyle ödenmesi gereken nakit parayı ifade eder.</w:t>
      </w:r>
    </w:p>
    <w:p w:rsidR="000F41FB" w:rsidRDefault="000F41FB" w:rsidP="000F41FB">
      <w:pPr>
        <w:jc w:val="both"/>
        <w:rPr>
          <w:b/>
        </w:rPr>
      </w:pPr>
    </w:p>
    <w:p w:rsidR="00041287" w:rsidRPr="000F41FB" w:rsidRDefault="00041287" w:rsidP="000F41FB">
      <w:pPr>
        <w:jc w:val="both"/>
      </w:pPr>
      <w:r w:rsidRPr="000F41FB">
        <w:rPr>
          <w:b/>
        </w:rPr>
        <w:t>Protokol</w:t>
      </w:r>
      <w:r w:rsidRPr="000F41FB">
        <w:t>: Kurum ile banka arasında imzalanan sözleşmeyi ifade eder.</w:t>
      </w:r>
    </w:p>
    <w:p w:rsidR="00041287" w:rsidRPr="000F41FB" w:rsidRDefault="00041287" w:rsidP="000F41FB">
      <w:pPr>
        <w:jc w:val="both"/>
      </w:pPr>
    </w:p>
    <w:p w:rsidR="00041287" w:rsidRPr="000F41FB" w:rsidRDefault="00041287" w:rsidP="000F41FB">
      <w:pPr>
        <w:jc w:val="both"/>
        <w:rPr>
          <w:b/>
        </w:rPr>
      </w:pPr>
      <w:r w:rsidRPr="000F41FB">
        <w:rPr>
          <w:b/>
        </w:rPr>
        <w:t>Madde 2 – İhalenin Konusu, Tarihi ve Süresi:</w:t>
      </w:r>
    </w:p>
    <w:p w:rsidR="00041287" w:rsidRPr="000F41FB" w:rsidRDefault="00041287" w:rsidP="000F41FB">
      <w:pPr>
        <w:jc w:val="both"/>
        <w:rPr>
          <w:b/>
        </w:rPr>
      </w:pPr>
    </w:p>
    <w:p w:rsidR="00041287" w:rsidRPr="000D2E89" w:rsidRDefault="00041287" w:rsidP="000F41FB">
      <w:pPr>
        <w:jc w:val="both"/>
        <w:rPr>
          <w:color w:val="FF0000"/>
          <w:u w:val="single"/>
        </w:rPr>
      </w:pPr>
      <w:r w:rsidRPr="000D2E89">
        <w:rPr>
          <w:b/>
          <w:color w:val="FF0000"/>
        </w:rPr>
        <w:t>İhale Tarih ve Saati</w:t>
      </w:r>
      <w:r w:rsidRPr="000D2E89">
        <w:rPr>
          <w:color w:val="FF0000"/>
        </w:rPr>
        <w:t xml:space="preserve">: </w:t>
      </w:r>
      <w:r w:rsidR="00CE5D10">
        <w:rPr>
          <w:color w:val="FF0000"/>
          <w:u w:val="single"/>
        </w:rPr>
        <w:t>10/03</w:t>
      </w:r>
      <w:r w:rsidR="00685E1E">
        <w:rPr>
          <w:color w:val="FF0000"/>
          <w:u w:val="single"/>
        </w:rPr>
        <w:t>/2023</w:t>
      </w:r>
      <w:r w:rsidR="00CE5D10">
        <w:rPr>
          <w:color w:val="FF0000"/>
          <w:u w:val="single"/>
        </w:rPr>
        <w:t xml:space="preserve">  Günü </w:t>
      </w:r>
      <w:proofErr w:type="gramStart"/>
      <w:r w:rsidR="00CE5D10">
        <w:rPr>
          <w:color w:val="FF0000"/>
          <w:u w:val="single"/>
        </w:rPr>
        <w:t>Saat : 10</w:t>
      </w:r>
      <w:proofErr w:type="gramEnd"/>
      <w:r w:rsidR="00CE5D10">
        <w:rPr>
          <w:color w:val="FF0000"/>
          <w:u w:val="single"/>
        </w:rPr>
        <w:t>:00</w:t>
      </w:r>
    </w:p>
    <w:p w:rsidR="00041287" w:rsidRPr="000F41FB" w:rsidRDefault="00041287" w:rsidP="000F41FB">
      <w:pPr>
        <w:jc w:val="both"/>
      </w:pPr>
    </w:p>
    <w:p w:rsidR="005D4561" w:rsidRDefault="00041287" w:rsidP="000F41FB">
      <w:pPr>
        <w:jc w:val="both"/>
        <w:rPr>
          <w:b/>
        </w:rPr>
      </w:pPr>
      <w:r w:rsidRPr="000F41FB">
        <w:rPr>
          <w:b/>
        </w:rPr>
        <w:t>İhale Toplantı Yeri</w:t>
      </w:r>
      <w:r w:rsidRPr="000F41FB">
        <w:t xml:space="preserve">: </w:t>
      </w:r>
      <w:r w:rsidR="007D33EF" w:rsidRPr="007D33EF">
        <w:rPr>
          <w:b/>
        </w:rPr>
        <w:t xml:space="preserve">Yeni Valilik Binası - </w:t>
      </w:r>
      <w:r w:rsidR="00047E0A" w:rsidRPr="007D33EF">
        <w:rPr>
          <w:b/>
        </w:rPr>
        <w:t xml:space="preserve">Kırıkkale İl Milli Eğitim </w:t>
      </w:r>
      <w:r w:rsidRPr="007D33EF">
        <w:rPr>
          <w:b/>
        </w:rPr>
        <w:t xml:space="preserve">Müdürlüğü </w:t>
      </w:r>
      <w:r w:rsidR="00047E0A" w:rsidRPr="007D33EF">
        <w:rPr>
          <w:b/>
        </w:rPr>
        <w:t xml:space="preserve">3. Kat </w:t>
      </w:r>
    </w:p>
    <w:p w:rsidR="00041287" w:rsidRDefault="00041287" w:rsidP="000F41FB">
      <w:pPr>
        <w:jc w:val="both"/>
        <w:rPr>
          <w:b/>
        </w:rPr>
      </w:pPr>
      <w:r w:rsidRPr="007D33EF">
        <w:rPr>
          <w:b/>
        </w:rPr>
        <w:t>Toplantı Salonu</w:t>
      </w:r>
    </w:p>
    <w:p w:rsidR="005D4561" w:rsidRPr="007D33EF" w:rsidRDefault="005D4561" w:rsidP="000F41FB">
      <w:pPr>
        <w:jc w:val="both"/>
        <w:rPr>
          <w:b/>
        </w:rPr>
      </w:pPr>
    </w:p>
    <w:p w:rsidR="00041287" w:rsidRPr="005D4561" w:rsidRDefault="00041287" w:rsidP="000F41FB">
      <w:pPr>
        <w:jc w:val="both"/>
        <w:rPr>
          <w:b/>
        </w:rPr>
      </w:pPr>
      <w:r w:rsidRPr="000F41FB">
        <w:rPr>
          <w:b/>
        </w:rPr>
        <w:t>İhalenin Konusu:</w:t>
      </w:r>
      <w:r w:rsidRPr="000F41FB">
        <w:t xml:space="preserve"> </w:t>
      </w:r>
      <w:r w:rsidR="00047E0A" w:rsidRPr="000F41FB">
        <w:t xml:space="preserve">Kırıkkale İl Milli Eğitim </w:t>
      </w:r>
      <w:r w:rsidRPr="000F41FB">
        <w:t>Müdürlüğü</w:t>
      </w:r>
      <w:r w:rsidR="006671A6">
        <w:t xml:space="preserve"> ve Müdürl</w:t>
      </w:r>
      <w:r w:rsidR="006E7945">
        <w:t>ü</w:t>
      </w:r>
      <w:r w:rsidR="006671A6">
        <w:t>ğümüz</w:t>
      </w:r>
      <w:r w:rsidR="000D2E89">
        <w:t xml:space="preserve"> </w:t>
      </w:r>
      <w:proofErr w:type="gramStart"/>
      <w:r w:rsidR="000D2E89">
        <w:t xml:space="preserve">Merkeze </w:t>
      </w:r>
      <w:r w:rsidR="00B8036F">
        <w:t xml:space="preserve"> Bağlı</w:t>
      </w:r>
      <w:proofErr w:type="gramEnd"/>
      <w:r w:rsidR="00B8036F">
        <w:t xml:space="preserve"> Okul/Kurumlarda</w:t>
      </w:r>
      <w:r w:rsidR="005D4561">
        <w:t xml:space="preserve"> </w:t>
      </w:r>
      <w:r w:rsidR="005D4561" w:rsidRPr="00673FB0">
        <w:rPr>
          <w:b/>
        </w:rPr>
        <w:t xml:space="preserve">657 Sayılı DMK Kanununa göre görev yapan </w:t>
      </w:r>
      <w:r w:rsidR="005D4561">
        <w:t>(</w:t>
      </w:r>
      <w:r w:rsidR="005D4561" w:rsidRPr="005D4561">
        <w:rPr>
          <w:b/>
        </w:rPr>
        <w:t>Okul Müdürü, Müdür Yardımcıları, Öğretmenler, Memurlar, Yardımcı Hizmetler, Teknik Hizmetler, Büro Hizmetleri</w:t>
      </w:r>
      <w:r w:rsidR="005D4561">
        <w:rPr>
          <w:b/>
        </w:rPr>
        <w:t xml:space="preserve">, </w:t>
      </w:r>
      <w:r w:rsidR="005D4561" w:rsidRPr="005D4561">
        <w:rPr>
          <w:b/>
        </w:rPr>
        <w:t xml:space="preserve">696 Sayılı KHK ile geçen Taşeron İşçiler, Daimi İşçiler  4/B </w:t>
      </w:r>
      <w:proofErr w:type="spellStart"/>
      <w:r w:rsidR="005D4561" w:rsidRPr="005D4561">
        <w:rPr>
          <w:b/>
        </w:rPr>
        <w:t>li</w:t>
      </w:r>
      <w:proofErr w:type="spellEnd"/>
      <w:r w:rsidR="005D4561" w:rsidRPr="005D4561">
        <w:rPr>
          <w:b/>
        </w:rPr>
        <w:t xml:space="preserve"> </w:t>
      </w:r>
      <w:r w:rsidR="005D4561">
        <w:rPr>
          <w:b/>
        </w:rPr>
        <w:t xml:space="preserve">personel dahil </w:t>
      </w:r>
      <w:r w:rsidR="005D4561" w:rsidRPr="005D4561">
        <w:rPr>
          <w:b/>
        </w:rPr>
        <w:t>diğer tüm personelleri kapsamaktadır.)</w:t>
      </w:r>
      <w:r w:rsidR="005D4561">
        <w:rPr>
          <w:b/>
        </w:rPr>
        <w:t xml:space="preserve"> </w:t>
      </w:r>
      <w:r w:rsidR="008456EE">
        <w:rPr>
          <w:b/>
        </w:rPr>
        <w:t xml:space="preserve"> </w:t>
      </w:r>
      <w:r w:rsidR="00CE5D10">
        <w:t xml:space="preserve">toplam </w:t>
      </w:r>
      <w:r w:rsidR="009903E6">
        <w:rPr>
          <w:b/>
          <w:u w:val="single"/>
        </w:rPr>
        <w:t>5007</w:t>
      </w:r>
      <w:r w:rsidR="00CE5D10" w:rsidRPr="00CE5D10">
        <w:rPr>
          <w:b/>
        </w:rPr>
        <w:t xml:space="preserve"> </w:t>
      </w:r>
      <w:r w:rsidR="00F950A4">
        <w:rPr>
          <w:b/>
        </w:rPr>
        <w:t xml:space="preserve"> </w:t>
      </w:r>
      <w:r w:rsidR="00442D59">
        <w:t xml:space="preserve">Personelin </w:t>
      </w:r>
      <w:r w:rsidR="000D2E89">
        <w:t xml:space="preserve">ve </w:t>
      </w:r>
      <w:r w:rsidR="000D2E89" w:rsidRPr="000D2E89">
        <w:rPr>
          <w:color w:val="FF0000"/>
        </w:rPr>
        <w:t>diğer Banka</w:t>
      </w:r>
      <w:r w:rsidR="008456EE">
        <w:rPr>
          <w:color w:val="FF0000"/>
        </w:rPr>
        <w:t xml:space="preserve">larla yapmış oldukları sözleşmenin </w:t>
      </w:r>
      <w:r w:rsidR="000D2E89" w:rsidRPr="000D2E89">
        <w:rPr>
          <w:color w:val="FF0000"/>
        </w:rPr>
        <w:t xml:space="preserve">bitiş tarihine göre </w:t>
      </w:r>
      <w:r w:rsidR="008456EE">
        <w:rPr>
          <w:color w:val="FF0000"/>
        </w:rPr>
        <w:t xml:space="preserve">8 İlçe Milli Eğitim Müdürlüğüne bağlı okul ve kurumlarda 657 sayılı DMK’ </w:t>
      </w:r>
      <w:proofErr w:type="spellStart"/>
      <w:r w:rsidR="008456EE">
        <w:rPr>
          <w:color w:val="FF0000"/>
        </w:rPr>
        <w:t>nuna</w:t>
      </w:r>
      <w:proofErr w:type="spellEnd"/>
      <w:r w:rsidR="008456EE">
        <w:rPr>
          <w:color w:val="FF0000"/>
        </w:rPr>
        <w:t xml:space="preserve"> göre görev yapan (</w:t>
      </w:r>
      <w:r w:rsidR="008456EE">
        <w:t>(</w:t>
      </w:r>
      <w:r w:rsidR="008456EE" w:rsidRPr="005D4561">
        <w:rPr>
          <w:b/>
        </w:rPr>
        <w:t xml:space="preserve">Okul Müdürü, Müdür </w:t>
      </w:r>
      <w:r w:rsidR="008456EE" w:rsidRPr="005D4561">
        <w:rPr>
          <w:b/>
        </w:rPr>
        <w:lastRenderedPageBreak/>
        <w:t>Yardımcıları, Öğretmenler, Memurlar, Yardımcı Hizmetler, Teknik Hizmetler, Büro Hizmetleri</w:t>
      </w:r>
      <w:r w:rsidR="008456EE">
        <w:rPr>
          <w:b/>
        </w:rPr>
        <w:t xml:space="preserve">, </w:t>
      </w:r>
      <w:r w:rsidR="008456EE" w:rsidRPr="005D4561">
        <w:rPr>
          <w:b/>
        </w:rPr>
        <w:t xml:space="preserve">696 Sayılı KHK ile geçen Taşeron İşçiler, Daimi İşçiler  4/B </w:t>
      </w:r>
      <w:proofErr w:type="spellStart"/>
      <w:r w:rsidR="008456EE" w:rsidRPr="005D4561">
        <w:rPr>
          <w:b/>
        </w:rPr>
        <w:t>li</w:t>
      </w:r>
      <w:proofErr w:type="spellEnd"/>
      <w:r w:rsidR="008456EE" w:rsidRPr="005D4561">
        <w:rPr>
          <w:b/>
        </w:rPr>
        <w:t xml:space="preserve"> </w:t>
      </w:r>
      <w:r w:rsidR="008456EE">
        <w:rPr>
          <w:b/>
        </w:rPr>
        <w:t xml:space="preserve">personel dahil diğer tüm personeller </w:t>
      </w:r>
      <w:r w:rsidR="008456EE" w:rsidRPr="005D4561">
        <w:rPr>
          <w:b/>
        </w:rPr>
        <w:t>)</w:t>
      </w:r>
      <w:r w:rsidR="008456EE">
        <w:rPr>
          <w:color w:val="FF0000"/>
        </w:rPr>
        <w:t xml:space="preserve">  Maaş</w:t>
      </w:r>
      <w:r w:rsidR="000D2E89">
        <w:rPr>
          <w:color w:val="FF0000"/>
        </w:rPr>
        <w:t xml:space="preserve"> P</w:t>
      </w:r>
      <w:r w:rsidRPr="000D2E89">
        <w:rPr>
          <w:color w:val="FF0000"/>
        </w:rPr>
        <w:t xml:space="preserve">romosyon </w:t>
      </w:r>
      <w:r w:rsidR="000D2E89">
        <w:rPr>
          <w:color w:val="FF0000"/>
        </w:rPr>
        <w:t>A</w:t>
      </w:r>
      <w:r w:rsidR="000D2E89" w:rsidRPr="000D2E89">
        <w:rPr>
          <w:color w:val="FF0000"/>
        </w:rPr>
        <w:t xml:space="preserve">nlaşmasını </w:t>
      </w:r>
      <w:r w:rsidR="003A4612">
        <w:t>15/0</w:t>
      </w:r>
      <w:r w:rsidR="000D2E89">
        <w:t>4/2023</w:t>
      </w:r>
      <w:r w:rsidRPr="000F41FB">
        <w:t xml:space="preserve"> tarihinden geçerli olmak </w:t>
      </w:r>
      <w:r w:rsidR="006E7945">
        <w:t xml:space="preserve">üzere </w:t>
      </w:r>
      <w:r w:rsidRPr="000F41FB">
        <w:t xml:space="preserve">ödemeye aracılık yapacak banka ile banka tarafından verilecek promosyonun belirlenmesi amacıyla Başbakanlığın 2007/21 sayılı Genelgesi gereğince, istekli bankalardan teklif alınmak suretiyle ödemeye aracılık yapacak bankanın belirlenmesi </w:t>
      </w:r>
      <w:r w:rsidR="00BA1105">
        <w:t>için yapılacak anlaşma</w:t>
      </w:r>
      <w:r w:rsidRPr="000F41FB">
        <w:t>.</w:t>
      </w:r>
    </w:p>
    <w:p w:rsidR="00041287" w:rsidRPr="000F41FB" w:rsidRDefault="00041287" w:rsidP="000F41FB">
      <w:pPr>
        <w:jc w:val="both"/>
        <w:rPr>
          <w:b/>
        </w:rPr>
      </w:pPr>
    </w:p>
    <w:p w:rsidR="00041287" w:rsidRPr="000F41FB" w:rsidRDefault="00041287" w:rsidP="000F41FB">
      <w:pPr>
        <w:jc w:val="both"/>
      </w:pPr>
      <w:r w:rsidRPr="00F379E7">
        <w:rPr>
          <w:b/>
        </w:rPr>
        <w:t xml:space="preserve">Sözleşmenin Süresi: </w:t>
      </w:r>
      <w:r w:rsidR="000F41FB" w:rsidRPr="00F379E7">
        <w:t>3</w:t>
      </w:r>
      <w:r w:rsidR="00EF7519" w:rsidRPr="00F379E7">
        <w:t>6</w:t>
      </w:r>
      <w:r w:rsidRPr="00F379E7">
        <w:t xml:space="preserve"> ay</w:t>
      </w:r>
    </w:p>
    <w:p w:rsidR="00041287" w:rsidRPr="000F41FB" w:rsidRDefault="00041287" w:rsidP="000F41FB">
      <w:pPr>
        <w:jc w:val="both"/>
      </w:pPr>
    </w:p>
    <w:p w:rsidR="009762AE" w:rsidRDefault="009762AE" w:rsidP="000F41FB">
      <w:pPr>
        <w:jc w:val="both"/>
        <w:rPr>
          <w:b/>
        </w:rPr>
      </w:pPr>
    </w:p>
    <w:p w:rsidR="00041287" w:rsidRPr="008456EE" w:rsidRDefault="00041287" w:rsidP="000F41FB">
      <w:pPr>
        <w:jc w:val="both"/>
        <w:rPr>
          <w:b/>
          <w:color w:val="000000" w:themeColor="text1"/>
        </w:rPr>
      </w:pPr>
      <w:r w:rsidRPr="008456EE">
        <w:rPr>
          <w:b/>
          <w:color w:val="000000" w:themeColor="text1"/>
        </w:rPr>
        <w:t>Madde 3 – Genel Hususlar:</w:t>
      </w:r>
    </w:p>
    <w:p w:rsidR="000C3287" w:rsidRPr="00CE5D10" w:rsidRDefault="00041287" w:rsidP="000F41FB">
      <w:pPr>
        <w:jc w:val="both"/>
        <w:rPr>
          <w:b/>
          <w:color w:val="000000" w:themeColor="text1"/>
          <w:u w:val="single"/>
        </w:rPr>
      </w:pPr>
      <w:r w:rsidRPr="008456EE">
        <w:rPr>
          <w:b/>
          <w:color w:val="000000" w:themeColor="text1"/>
        </w:rPr>
        <w:t>3.</w:t>
      </w:r>
      <w:proofErr w:type="gramStart"/>
      <w:r w:rsidRPr="008456EE">
        <w:rPr>
          <w:b/>
          <w:color w:val="000000" w:themeColor="text1"/>
        </w:rPr>
        <w:t>1</w:t>
      </w:r>
      <w:r w:rsidR="00DB7BF0" w:rsidRPr="008456EE">
        <w:rPr>
          <w:b/>
          <w:color w:val="000000" w:themeColor="text1"/>
        </w:rPr>
        <w:t xml:space="preserve"> </w:t>
      </w:r>
      <w:r w:rsidR="00F04F51" w:rsidRPr="008456EE">
        <w:rPr>
          <w:b/>
          <w:color w:val="000000" w:themeColor="text1"/>
        </w:rPr>
        <w:t xml:space="preserve">  </w:t>
      </w:r>
      <w:r w:rsidR="00F379E7" w:rsidRPr="004F505A">
        <w:rPr>
          <w:b/>
          <w:color w:val="000000" w:themeColor="text1"/>
          <w:u w:val="single"/>
        </w:rPr>
        <w:t>Müdürlüğümüz</w:t>
      </w:r>
      <w:proofErr w:type="gramEnd"/>
      <w:r w:rsidR="00F379E7" w:rsidRPr="004F505A">
        <w:rPr>
          <w:b/>
          <w:color w:val="000000" w:themeColor="text1"/>
          <w:u w:val="single"/>
        </w:rPr>
        <w:t xml:space="preserve"> ve Müdürlüğümüz</w:t>
      </w:r>
      <w:r w:rsidR="00611E3B" w:rsidRPr="004F505A">
        <w:rPr>
          <w:b/>
          <w:color w:val="000000" w:themeColor="text1"/>
          <w:u w:val="single"/>
        </w:rPr>
        <w:t xml:space="preserve"> </w:t>
      </w:r>
      <w:r w:rsidR="00F379E7" w:rsidRPr="004F505A">
        <w:rPr>
          <w:b/>
          <w:color w:val="000000" w:themeColor="text1"/>
          <w:u w:val="single"/>
        </w:rPr>
        <w:t xml:space="preserve">Merkeze bağlı Okul ve Kurumlarda, ayrıca;  Müdürlüğümüze bağlı 8 İlçe Milli Eğitim Müdürlüğünde </w:t>
      </w:r>
      <w:r w:rsidR="00685E1E" w:rsidRPr="004F505A">
        <w:rPr>
          <w:b/>
          <w:color w:val="000000" w:themeColor="text1"/>
          <w:u w:val="single"/>
        </w:rPr>
        <w:t>2023</w:t>
      </w:r>
      <w:r w:rsidR="00F04F51" w:rsidRPr="004F505A">
        <w:rPr>
          <w:b/>
          <w:color w:val="000000" w:themeColor="text1"/>
          <w:u w:val="single"/>
        </w:rPr>
        <w:t xml:space="preserve"> </w:t>
      </w:r>
      <w:r w:rsidR="00685E1E" w:rsidRPr="004F505A">
        <w:rPr>
          <w:b/>
          <w:color w:val="000000" w:themeColor="text1"/>
          <w:u w:val="single"/>
        </w:rPr>
        <w:t>Şubat</w:t>
      </w:r>
      <w:r w:rsidR="002313EE">
        <w:rPr>
          <w:b/>
          <w:color w:val="000000" w:themeColor="text1"/>
          <w:u w:val="single"/>
        </w:rPr>
        <w:t xml:space="preserve">  ayı itibarı ile toplam 5007</w:t>
      </w:r>
      <w:r w:rsidRPr="004F505A">
        <w:rPr>
          <w:b/>
          <w:color w:val="000000" w:themeColor="text1"/>
          <w:u w:val="single"/>
        </w:rPr>
        <w:t xml:space="preserve"> </w:t>
      </w:r>
      <w:r w:rsidR="0085607C" w:rsidRPr="004F505A">
        <w:rPr>
          <w:b/>
          <w:color w:val="000000" w:themeColor="text1"/>
          <w:u w:val="single"/>
        </w:rPr>
        <w:t>personel</w:t>
      </w:r>
      <w:r w:rsidR="00830C4C" w:rsidRPr="004F505A">
        <w:rPr>
          <w:b/>
          <w:color w:val="000000" w:themeColor="text1"/>
          <w:u w:val="single"/>
        </w:rPr>
        <w:t xml:space="preserve"> görev yapmaktadır.  </w:t>
      </w:r>
      <w:r w:rsidR="001B7F4D" w:rsidRPr="004F505A">
        <w:rPr>
          <w:b/>
          <w:color w:val="000000" w:themeColor="text1"/>
          <w:u w:val="single"/>
        </w:rPr>
        <w:t xml:space="preserve">Müdürlüğümüz ve Müdürlüğümüze bağlı </w:t>
      </w:r>
      <w:r w:rsidR="000E17A0" w:rsidRPr="004F505A">
        <w:rPr>
          <w:b/>
          <w:color w:val="000000" w:themeColor="text1"/>
          <w:u w:val="single"/>
        </w:rPr>
        <w:t>Okul ve Kurumlarımızın</w:t>
      </w:r>
      <w:r w:rsidR="00F379E7" w:rsidRPr="004F505A">
        <w:rPr>
          <w:b/>
          <w:color w:val="000000" w:themeColor="text1"/>
          <w:u w:val="single"/>
        </w:rPr>
        <w:t xml:space="preserve"> ve 8 İlçe Milli Eğitim Müdürlüklerinin</w:t>
      </w:r>
      <w:r w:rsidR="000E17A0" w:rsidRPr="004F505A">
        <w:rPr>
          <w:b/>
          <w:color w:val="000000" w:themeColor="text1"/>
          <w:u w:val="single"/>
        </w:rPr>
        <w:t xml:space="preserve"> </w:t>
      </w:r>
      <w:r w:rsidR="00FE33D7" w:rsidRPr="004F505A">
        <w:rPr>
          <w:b/>
          <w:color w:val="000000" w:themeColor="text1"/>
          <w:u w:val="single"/>
        </w:rPr>
        <w:t>Ay</w:t>
      </w:r>
      <w:r w:rsidR="001B7F4D" w:rsidRPr="004F505A">
        <w:rPr>
          <w:b/>
          <w:color w:val="000000" w:themeColor="text1"/>
          <w:u w:val="single"/>
        </w:rPr>
        <w:t xml:space="preserve">lık ortalama nakit akışı ve </w:t>
      </w:r>
      <w:r w:rsidR="00F379E7" w:rsidRPr="004F505A">
        <w:rPr>
          <w:b/>
          <w:color w:val="000000" w:themeColor="text1"/>
          <w:u w:val="single"/>
        </w:rPr>
        <w:t>8 İlçe Milli Eğitim Müdürlüğün</w:t>
      </w:r>
      <w:r w:rsidR="004F505A">
        <w:rPr>
          <w:b/>
          <w:color w:val="000000" w:themeColor="text1"/>
          <w:u w:val="single"/>
        </w:rPr>
        <w:t>ün</w:t>
      </w:r>
      <w:r w:rsidR="00F379E7" w:rsidRPr="004F505A">
        <w:rPr>
          <w:b/>
          <w:color w:val="000000" w:themeColor="text1"/>
          <w:u w:val="single"/>
        </w:rPr>
        <w:t xml:space="preserve"> </w:t>
      </w:r>
      <w:r w:rsidR="000E17A0" w:rsidRPr="004F505A">
        <w:rPr>
          <w:b/>
          <w:color w:val="000000" w:themeColor="text1"/>
          <w:u w:val="single"/>
        </w:rPr>
        <w:t xml:space="preserve">diğer Bankalarla olan sözleşme bitiş tarihleri </w:t>
      </w:r>
      <w:proofErr w:type="gramStart"/>
      <w:r w:rsidR="001B7F4D" w:rsidRPr="004F505A">
        <w:rPr>
          <w:b/>
          <w:color w:val="000000" w:themeColor="text1"/>
          <w:u w:val="single"/>
        </w:rPr>
        <w:t>promosyon</w:t>
      </w:r>
      <w:proofErr w:type="gramEnd"/>
      <w:r w:rsidR="001B7F4D" w:rsidRPr="004F505A">
        <w:rPr>
          <w:b/>
          <w:color w:val="000000" w:themeColor="text1"/>
          <w:u w:val="single"/>
        </w:rPr>
        <w:t xml:space="preserve"> ş</w:t>
      </w:r>
      <w:r w:rsidR="000C3287" w:rsidRPr="004F505A">
        <w:rPr>
          <w:b/>
          <w:color w:val="000000" w:themeColor="text1"/>
          <w:u w:val="single"/>
        </w:rPr>
        <w:t>a</w:t>
      </w:r>
      <w:r w:rsidR="00611E3B" w:rsidRPr="004F505A">
        <w:rPr>
          <w:b/>
          <w:color w:val="000000" w:themeColor="text1"/>
          <w:u w:val="single"/>
        </w:rPr>
        <w:t>rtnamemiz ekinde be</w:t>
      </w:r>
      <w:r w:rsidR="00FE33D7" w:rsidRPr="004F505A">
        <w:rPr>
          <w:b/>
          <w:color w:val="000000" w:themeColor="text1"/>
          <w:u w:val="single"/>
        </w:rPr>
        <w:t>lirtilmiştir.</w:t>
      </w:r>
      <w:r w:rsidR="00830C4C" w:rsidRPr="004F505A">
        <w:rPr>
          <w:b/>
          <w:color w:val="000000" w:themeColor="text1"/>
          <w:u w:val="single"/>
        </w:rPr>
        <w:t xml:space="preserve"> </w:t>
      </w:r>
      <w:r w:rsidR="00F379E7" w:rsidRPr="004F505A">
        <w:rPr>
          <w:b/>
          <w:color w:val="000000" w:themeColor="text1"/>
          <w:u w:val="single"/>
        </w:rPr>
        <w:t xml:space="preserve"> Müdürlüğümüze bağlı 8 İlçe Milli Eğitim Müdürlükleri</w:t>
      </w:r>
      <w:r w:rsidR="00FE33D7" w:rsidRPr="004F505A">
        <w:rPr>
          <w:b/>
          <w:color w:val="000000" w:themeColor="text1"/>
          <w:u w:val="single"/>
        </w:rPr>
        <w:t xml:space="preserve"> D</w:t>
      </w:r>
      <w:r w:rsidR="00830C4C" w:rsidRPr="004F505A">
        <w:rPr>
          <w:b/>
          <w:color w:val="000000" w:themeColor="text1"/>
          <w:u w:val="single"/>
        </w:rPr>
        <w:t>iğer Bankalarla olan sözleşme bitiş tarihi iti</w:t>
      </w:r>
      <w:r w:rsidR="00FE33D7" w:rsidRPr="004F505A">
        <w:rPr>
          <w:b/>
          <w:color w:val="000000" w:themeColor="text1"/>
          <w:u w:val="single"/>
        </w:rPr>
        <w:t xml:space="preserve">barı </w:t>
      </w:r>
      <w:proofErr w:type="gramStart"/>
      <w:r w:rsidR="00FE33D7" w:rsidRPr="004F505A">
        <w:rPr>
          <w:b/>
          <w:color w:val="000000" w:themeColor="text1"/>
          <w:u w:val="single"/>
        </w:rPr>
        <w:t>ile  yeni</w:t>
      </w:r>
      <w:proofErr w:type="gramEnd"/>
      <w:r w:rsidR="00FE33D7" w:rsidRPr="004F505A">
        <w:rPr>
          <w:b/>
          <w:color w:val="000000" w:themeColor="text1"/>
          <w:u w:val="single"/>
        </w:rPr>
        <w:t xml:space="preserve"> sözleşmeye dahil  olacaklardır ve Anlaşma gereği kalan aylardaki promosyon ücretini peşin olarak almaya hak kazanacaklardır.</w:t>
      </w:r>
      <w:r w:rsidR="008456EE" w:rsidRPr="004F505A">
        <w:rPr>
          <w:b/>
          <w:color w:val="000000" w:themeColor="text1"/>
          <w:u w:val="single"/>
        </w:rPr>
        <w:t xml:space="preserve"> Bunun</w:t>
      </w:r>
      <w:r w:rsidR="008456EE" w:rsidRPr="00CE5D10">
        <w:rPr>
          <w:b/>
          <w:color w:val="000000" w:themeColor="text1"/>
          <w:u w:val="single"/>
        </w:rPr>
        <w:t xml:space="preserve"> </w:t>
      </w:r>
      <w:proofErr w:type="gramStart"/>
      <w:r w:rsidR="008456EE" w:rsidRPr="00CE5D10">
        <w:rPr>
          <w:b/>
          <w:color w:val="000000" w:themeColor="text1"/>
          <w:u w:val="single"/>
        </w:rPr>
        <w:t xml:space="preserve">yanında </w:t>
      </w:r>
      <w:r w:rsidR="00611E3B" w:rsidRPr="00CE5D10">
        <w:rPr>
          <w:b/>
          <w:color w:val="000000" w:themeColor="text1"/>
          <w:u w:val="single"/>
        </w:rPr>
        <w:t xml:space="preserve"> Müdürlüğümüz</w:t>
      </w:r>
      <w:proofErr w:type="gramEnd"/>
      <w:r w:rsidR="00611E3B" w:rsidRPr="00CE5D10">
        <w:rPr>
          <w:b/>
          <w:color w:val="000000" w:themeColor="text1"/>
          <w:u w:val="single"/>
        </w:rPr>
        <w:t xml:space="preserve"> bünyesinde her yıl ücretli öğretmen</w:t>
      </w:r>
      <w:r w:rsidR="00CE48A1" w:rsidRPr="00CE5D10">
        <w:rPr>
          <w:b/>
          <w:color w:val="000000" w:themeColor="text1"/>
          <w:u w:val="single"/>
        </w:rPr>
        <w:t xml:space="preserve"> </w:t>
      </w:r>
      <w:r w:rsidR="00F379E7" w:rsidRPr="00CE5D10">
        <w:rPr>
          <w:b/>
          <w:color w:val="000000" w:themeColor="text1"/>
          <w:u w:val="single"/>
        </w:rPr>
        <w:t xml:space="preserve">maaş </w:t>
      </w:r>
      <w:r w:rsidR="008456EE" w:rsidRPr="00CE5D10">
        <w:rPr>
          <w:b/>
          <w:color w:val="000000" w:themeColor="text1"/>
          <w:u w:val="single"/>
        </w:rPr>
        <w:t xml:space="preserve">ödeme nakit akışı </w:t>
      </w:r>
      <w:r w:rsidR="00F379E7" w:rsidRPr="00CE5D10">
        <w:rPr>
          <w:b/>
          <w:color w:val="000000" w:themeColor="text1"/>
          <w:u w:val="single"/>
        </w:rPr>
        <w:t xml:space="preserve">iş ve işlemleri </w:t>
      </w:r>
      <w:r w:rsidR="00685E1E" w:rsidRPr="00CE5D10">
        <w:rPr>
          <w:b/>
          <w:color w:val="000000" w:themeColor="text1"/>
          <w:u w:val="single"/>
        </w:rPr>
        <w:t>(15</w:t>
      </w:r>
      <w:r w:rsidR="004A0B00" w:rsidRPr="00CE5D10">
        <w:rPr>
          <w:b/>
          <w:color w:val="000000" w:themeColor="text1"/>
          <w:u w:val="single"/>
        </w:rPr>
        <w:t>/02</w:t>
      </w:r>
      <w:r w:rsidR="00685E1E" w:rsidRPr="00CE5D10">
        <w:rPr>
          <w:b/>
          <w:color w:val="000000" w:themeColor="text1"/>
          <w:u w:val="single"/>
        </w:rPr>
        <w:t>/2023</w:t>
      </w:r>
      <w:r w:rsidR="00CE48A1" w:rsidRPr="00CE5D10">
        <w:rPr>
          <w:b/>
          <w:color w:val="000000" w:themeColor="text1"/>
          <w:u w:val="single"/>
        </w:rPr>
        <w:t xml:space="preserve"> yılı itibarı ile </w:t>
      </w:r>
      <w:r w:rsidR="00CE5D10" w:rsidRPr="00CE5D10">
        <w:rPr>
          <w:b/>
          <w:color w:val="000000" w:themeColor="text1"/>
          <w:u w:val="single"/>
        </w:rPr>
        <w:t xml:space="preserve">ortalama </w:t>
      </w:r>
      <w:r w:rsidR="00555CCA">
        <w:rPr>
          <w:b/>
          <w:color w:val="000000" w:themeColor="text1"/>
          <w:u w:val="single"/>
        </w:rPr>
        <w:t>Merkez Okullarda ve İlçe Müdürlüklerinde 310</w:t>
      </w:r>
      <w:r w:rsidR="00FC4916">
        <w:rPr>
          <w:b/>
          <w:color w:val="000000" w:themeColor="text1"/>
          <w:u w:val="single"/>
        </w:rPr>
        <w:t xml:space="preserve"> </w:t>
      </w:r>
      <w:r w:rsidR="00CE48A1" w:rsidRPr="00CE5D10">
        <w:rPr>
          <w:b/>
          <w:color w:val="000000" w:themeColor="text1"/>
          <w:u w:val="single"/>
        </w:rPr>
        <w:t xml:space="preserve">Ücretli Öğretmen) </w:t>
      </w:r>
      <w:r w:rsidR="00611E3B" w:rsidRPr="00CE5D10">
        <w:rPr>
          <w:b/>
          <w:color w:val="000000" w:themeColor="text1"/>
          <w:u w:val="single"/>
        </w:rPr>
        <w:t>kazanan banka ile yapılacaktır</w:t>
      </w:r>
      <w:r w:rsidR="00F379E7" w:rsidRPr="00CE5D10">
        <w:rPr>
          <w:b/>
          <w:color w:val="000000" w:themeColor="text1"/>
          <w:u w:val="single"/>
        </w:rPr>
        <w:t xml:space="preserve"> ve İş Kur aracılığı ile Toplum Yararına Çalışma Programı kapsamında </w:t>
      </w:r>
      <w:bookmarkStart w:id="0" w:name="_GoBack"/>
      <w:bookmarkEnd w:id="0"/>
      <w:r w:rsidR="00F379E7" w:rsidRPr="00CE5D10">
        <w:rPr>
          <w:b/>
          <w:color w:val="000000" w:themeColor="text1"/>
          <w:u w:val="single"/>
        </w:rPr>
        <w:t xml:space="preserve">Okul ve Kurumlarımıza  9 Aylık geçici süre ile İş Kur temizlik Personeli ( </w:t>
      </w:r>
      <w:r w:rsidR="00685E1E" w:rsidRPr="00CE5D10">
        <w:rPr>
          <w:b/>
          <w:color w:val="000000" w:themeColor="text1"/>
          <w:u w:val="single"/>
        </w:rPr>
        <w:t xml:space="preserve">15/02/2023 yılı itibarı ile ortalama 305 </w:t>
      </w:r>
      <w:r w:rsidR="00F379E7" w:rsidRPr="00CE5D10">
        <w:rPr>
          <w:b/>
          <w:color w:val="000000" w:themeColor="text1"/>
          <w:u w:val="single"/>
        </w:rPr>
        <w:t>İş Kur Çalışanı) alımları yapılmaktadır. Söz konusu Promosyon İhalesinden muaf tutulan, Ücretli Öğretmen ve İş Kur Çalı</w:t>
      </w:r>
      <w:r w:rsidR="0060090E" w:rsidRPr="00CE5D10">
        <w:rPr>
          <w:b/>
          <w:color w:val="000000" w:themeColor="text1"/>
          <w:u w:val="single"/>
        </w:rPr>
        <w:t>şanlarının maaş iş ve işlemleri-</w:t>
      </w:r>
      <w:r w:rsidR="00F379E7" w:rsidRPr="00CE5D10">
        <w:rPr>
          <w:b/>
          <w:color w:val="000000" w:themeColor="text1"/>
          <w:u w:val="single"/>
        </w:rPr>
        <w:t>Promosyon</w:t>
      </w:r>
      <w:r w:rsidR="0060090E" w:rsidRPr="00CE5D10">
        <w:rPr>
          <w:b/>
          <w:color w:val="000000" w:themeColor="text1"/>
          <w:u w:val="single"/>
        </w:rPr>
        <w:t xml:space="preserve"> Anlaşması imzalanan banka ile gerçekleştirilecektir.</w:t>
      </w:r>
    </w:p>
    <w:p w:rsidR="00BA1105" w:rsidRPr="00CE5D10" w:rsidRDefault="00BA1105" w:rsidP="00FC4916">
      <w:pPr>
        <w:ind w:firstLine="708"/>
        <w:jc w:val="both"/>
        <w:rPr>
          <w:b/>
          <w:color w:val="000000" w:themeColor="text1"/>
          <w:u w:val="single"/>
        </w:rPr>
      </w:pPr>
      <w:r w:rsidRPr="00CE5D10">
        <w:rPr>
          <w:b/>
          <w:color w:val="000000" w:themeColor="text1"/>
          <w:u w:val="single"/>
        </w:rPr>
        <w:t>Ayrıca;  Kırıkkale İl Milli Eğitim Müdürlüğü Döner Sermaye Saymanlığı tüm nakit akışı sözleşmeyi kazanan Banka ile gerçe</w:t>
      </w:r>
      <w:r w:rsidR="008456EE" w:rsidRPr="00CE5D10">
        <w:rPr>
          <w:b/>
          <w:color w:val="000000" w:themeColor="text1"/>
          <w:u w:val="single"/>
        </w:rPr>
        <w:t xml:space="preserve">kleştirilecektir ortalama yıllık nakit akışı 3.025,000,00 TL </w:t>
      </w:r>
      <w:proofErr w:type="spellStart"/>
      <w:r w:rsidR="008456EE" w:rsidRPr="00CE5D10">
        <w:rPr>
          <w:b/>
          <w:color w:val="000000" w:themeColor="text1"/>
          <w:u w:val="single"/>
        </w:rPr>
        <w:t>dir</w:t>
      </w:r>
      <w:proofErr w:type="spellEnd"/>
      <w:r w:rsidR="008456EE" w:rsidRPr="00CE5D10">
        <w:rPr>
          <w:b/>
          <w:color w:val="000000" w:themeColor="text1"/>
          <w:u w:val="single"/>
        </w:rPr>
        <w:t>.</w:t>
      </w:r>
    </w:p>
    <w:p w:rsidR="00041287" w:rsidRPr="000F41FB" w:rsidRDefault="00041287" w:rsidP="000F41FB">
      <w:pPr>
        <w:jc w:val="both"/>
      </w:pPr>
      <w:r w:rsidRPr="000F41FB">
        <w:rPr>
          <w:b/>
        </w:rPr>
        <w:t>3.2</w:t>
      </w:r>
      <w:r w:rsidRPr="000F41FB">
        <w:rPr>
          <w:spacing w:val="-1"/>
        </w:rPr>
        <w:t xml:space="preserve"> Personelin maaş ve döner sermaye ek ödemeleri her ayın </w:t>
      </w:r>
      <w:proofErr w:type="gramStart"/>
      <w:r w:rsidRPr="000F41FB">
        <w:rPr>
          <w:spacing w:val="-1"/>
        </w:rPr>
        <w:t>15’inden  iki</w:t>
      </w:r>
      <w:proofErr w:type="gramEnd"/>
      <w:r w:rsidRPr="000F41FB">
        <w:rPr>
          <w:spacing w:val="-1"/>
        </w:rPr>
        <w:t xml:space="preserve"> gün önce Bankada bulunan Kurum/birim hesaplarına aktarılır. Banka bu ödemeleri her ayın 15’inin başladığı gece saat 00.01’den itibaren personel hesaplarına aktararak hesap sahibi personelin kullanımına hazır hale getirir. Bakanlar kurulu tarafından maaş ödemelerinin erkene alındığı durumlarda </w:t>
      </w:r>
    </w:p>
    <w:p w:rsidR="00041287" w:rsidRDefault="00041287" w:rsidP="000F41FB">
      <w:pPr>
        <w:autoSpaceDE w:val="0"/>
        <w:autoSpaceDN w:val="0"/>
        <w:adjustRightInd w:val="0"/>
        <w:jc w:val="both"/>
        <w:rPr>
          <w:spacing w:val="-1"/>
        </w:rPr>
      </w:pPr>
      <w:proofErr w:type="gramStart"/>
      <w:r w:rsidRPr="000F41FB">
        <w:rPr>
          <w:spacing w:val="-1"/>
        </w:rPr>
        <w:t>banka</w:t>
      </w:r>
      <w:proofErr w:type="gramEnd"/>
      <w:r w:rsidRPr="000F41FB">
        <w:rPr>
          <w:spacing w:val="-1"/>
        </w:rPr>
        <w:t xml:space="preserve"> bu hususu dikkate alarak gerekli tedbirleri almak ve maaşları zamanında ödemek mecburiyetindedir.  </w:t>
      </w:r>
    </w:p>
    <w:p w:rsidR="008456EE" w:rsidRDefault="008456EE" w:rsidP="000F41FB">
      <w:pPr>
        <w:autoSpaceDE w:val="0"/>
        <w:autoSpaceDN w:val="0"/>
        <w:adjustRightInd w:val="0"/>
        <w:jc w:val="both"/>
        <w:rPr>
          <w:spacing w:val="-1"/>
        </w:rPr>
      </w:pPr>
    </w:p>
    <w:p w:rsidR="00BA1105" w:rsidRPr="000F41FB" w:rsidRDefault="00581B48" w:rsidP="00581B48">
      <w:pPr>
        <w:autoSpaceDE w:val="0"/>
        <w:autoSpaceDN w:val="0"/>
        <w:adjustRightInd w:val="0"/>
        <w:jc w:val="both"/>
        <w:rPr>
          <w:spacing w:val="-1"/>
        </w:rPr>
      </w:pPr>
      <w:r w:rsidRPr="00581B48">
        <w:rPr>
          <w:b/>
          <w:spacing w:val="-1"/>
        </w:rPr>
        <w:t>3.2 (b)</w:t>
      </w:r>
      <w:r>
        <w:rPr>
          <w:spacing w:val="-1"/>
        </w:rPr>
        <w:t xml:space="preserve"> </w:t>
      </w:r>
      <w:r w:rsidR="00BA1105">
        <w:rPr>
          <w:spacing w:val="-1"/>
        </w:rPr>
        <w:t xml:space="preserve">Fark maaşları hesaplara </w:t>
      </w:r>
      <w:r w:rsidR="008456EE">
        <w:rPr>
          <w:spacing w:val="-1"/>
        </w:rPr>
        <w:t xml:space="preserve">ödeme </w:t>
      </w:r>
      <w:proofErr w:type="spellStart"/>
      <w:r w:rsidR="008456EE">
        <w:rPr>
          <w:spacing w:val="-1"/>
        </w:rPr>
        <w:t>text</w:t>
      </w:r>
      <w:proofErr w:type="spellEnd"/>
      <w:r w:rsidR="008456EE">
        <w:rPr>
          <w:spacing w:val="-1"/>
        </w:rPr>
        <w:t xml:space="preserve">’ inin gerçekleşmesi ile birlikte aynı gün </w:t>
      </w:r>
      <w:r w:rsidR="00BA1105">
        <w:rPr>
          <w:spacing w:val="-1"/>
        </w:rPr>
        <w:t>yatırılacaktır.</w:t>
      </w:r>
    </w:p>
    <w:p w:rsidR="00041287" w:rsidRPr="000F41FB" w:rsidRDefault="00041287" w:rsidP="000F41FB">
      <w:pPr>
        <w:autoSpaceDE w:val="0"/>
        <w:autoSpaceDN w:val="0"/>
        <w:adjustRightInd w:val="0"/>
        <w:jc w:val="both"/>
        <w:rPr>
          <w:spacing w:val="-1"/>
        </w:rPr>
      </w:pPr>
    </w:p>
    <w:p w:rsidR="00041287" w:rsidRPr="000F41FB" w:rsidRDefault="00041287" w:rsidP="000F41FB">
      <w:pPr>
        <w:autoSpaceDE w:val="0"/>
        <w:autoSpaceDN w:val="0"/>
        <w:adjustRightInd w:val="0"/>
        <w:jc w:val="both"/>
      </w:pPr>
      <w:r w:rsidRPr="000F41FB">
        <w:rPr>
          <w:b/>
        </w:rPr>
        <w:t>3.</w:t>
      </w:r>
      <w:proofErr w:type="gramStart"/>
      <w:r w:rsidRPr="000F41FB">
        <w:rPr>
          <w:b/>
        </w:rPr>
        <w:t xml:space="preserve">3 </w:t>
      </w:r>
      <w:r w:rsidRPr="000F41FB">
        <w:t xml:space="preserve"> Banka</w:t>
      </w:r>
      <w:proofErr w:type="gramEnd"/>
      <w:r w:rsidRPr="000F41FB">
        <w:t xml:space="preserve">; Kurum personeline maaş haricinde yapılacak diğer ödemeleri (sosyal yardım, nöbet, yolluk, vb.) ise, banka listesinin </w:t>
      </w:r>
      <w:proofErr w:type="spellStart"/>
      <w:r w:rsidRPr="000F41FB">
        <w:t>EFT'in</w:t>
      </w:r>
      <w:proofErr w:type="spellEnd"/>
      <w:r w:rsidRPr="000F41FB">
        <w:t xml:space="preserve"> </w:t>
      </w:r>
      <w:r w:rsidR="00F04F51">
        <w:t xml:space="preserve"> </w:t>
      </w:r>
      <w:proofErr w:type="spellStart"/>
      <w:r w:rsidRPr="000F41FB">
        <w:t>yapıldıgı</w:t>
      </w:r>
      <w:proofErr w:type="spellEnd"/>
      <w:r w:rsidRPr="000F41FB">
        <w:t xml:space="preserve"> gün aynı anda</w:t>
      </w:r>
      <w:r w:rsidRPr="000F41FB">
        <w:rPr>
          <w:i/>
          <w:iCs/>
        </w:rPr>
        <w:t>(</w:t>
      </w:r>
      <w:proofErr w:type="spellStart"/>
      <w:r w:rsidRPr="000F41FB">
        <w:rPr>
          <w:i/>
          <w:iCs/>
        </w:rPr>
        <w:t>haftasonu</w:t>
      </w:r>
      <w:proofErr w:type="spellEnd"/>
      <w:r w:rsidRPr="000F41FB">
        <w:rPr>
          <w:i/>
          <w:iCs/>
        </w:rPr>
        <w:t xml:space="preserve"> dahil) </w:t>
      </w:r>
      <w:r w:rsidRPr="000F41FB">
        <w:t>hesap sahibi personelin kullanımına hazır hale getirir.</w:t>
      </w:r>
    </w:p>
    <w:p w:rsidR="00041287" w:rsidRPr="000F41FB" w:rsidRDefault="00041287" w:rsidP="000F41FB">
      <w:pPr>
        <w:autoSpaceDE w:val="0"/>
        <w:autoSpaceDN w:val="0"/>
        <w:adjustRightInd w:val="0"/>
        <w:jc w:val="both"/>
        <w:rPr>
          <w:b/>
        </w:rPr>
      </w:pPr>
    </w:p>
    <w:p w:rsidR="00126B22" w:rsidRDefault="00041287" w:rsidP="00126B22">
      <w:pPr>
        <w:jc w:val="both"/>
      </w:pPr>
      <w:r w:rsidRPr="000F41FB">
        <w:rPr>
          <w:b/>
        </w:rPr>
        <w:t>3.</w:t>
      </w:r>
      <w:proofErr w:type="gramStart"/>
      <w:r w:rsidRPr="000F41FB">
        <w:rPr>
          <w:b/>
        </w:rPr>
        <w:t>4</w:t>
      </w:r>
      <w:r w:rsidR="00126B22">
        <w:t xml:space="preserve">  Banka</w:t>
      </w:r>
      <w:proofErr w:type="gramEnd"/>
      <w:r w:rsidR="00126B22">
        <w:t xml:space="preserve"> </w:t>
      </w:r>
      <w:r w:rsidRPr="000F41FB">
        <w:t>protokol anlaşması süresince personel adına açılacak maaş hesaplarından ve bu hesaplardan verilecek kartlardan (ATM Kartı); kart verilmesi, yenilenmesi, değiştirilmesi, iptal edilmesi veya kullanılmasından dolayı her hangi bir ücret talep etmeyecektir.</w:t>
      </w:r>
      <w:r w:rsidR="00126B22">
        <w:t xml:space="preserve"> </w:t>
      </w:r>
    </w:p>
    <w:p w:rsidR="00041287" w:rsidRPr="000F41FB" w:rsidRDefault="00126B22" w:rsidP="00126B22">
      <w:pPr>
        <w:jc w:val="both"/>
      </w:pPr>
      <w:r>
        <w:t xml:space="preserve">        </w:t>
      </w:r>
      <w:r w:rsidR="00041287" w:rsidRPr="000F41FB">
        <w:t xml:space="preserve">Protokol imzalanan </w:t>
      </w:r>
      <w:proofErr w:type="gramStart"/>
      <w:r w:rsidR="00041287" w:rsidRPr="000F41FB">
        <w:t>kurumların  personelinden</w:t>
      </w:r>
      <w:proofErr w:type="gramEnd"/>
      <w:r w:rsidR="00041287" w:rsidRPr="000F41FB">
        <w:t xml:space="preserve"> yıllık kart ücreti ile internet bankacılığı, telefon bankacılığı veya</w:t>
      </w:r>
      <w:r w:rsidR="00BA1105">
        <w:t xml:space="preserve"> ATM aracılığıyla havale ve EFT- FAST </w:t>
      </w:r>
      <w:r w:rsidR="00041287" w:rsidRPr="000F41FB">
        <w:t xml:space="preserve">işlemlerinden ve personelin bankadaki hesaplarından anlaşma süresince aylık veya yıllık hesap işletim ücreti, işlem masrafı, kart aidatı, üyelik ücreti, </w:t>
      </w:r>
      <w:proofErr w:type="spellStart"/>
      <w:r w:rsidR="00041287" w:rsidRPr="000F41FB">
        <w:t>sms</w:t>
      </w:r>
      <w:proofErr w:type="spellEnd"/>
      <w:r w:rsidR="00041287" w:rsidRPr="000F41FB">
        <w:t xml:space="preserve"> ücreti vb. her hangi bir ücret talep etmeyecektir.</w:t>
      </w:r>
    </w:p>
    <w:p w:rsidR="00041287" w:rsidRPr="000F41FB" w:rsidRDefault="00041287" w:rsidP="000F41FB">
      <w:pPr>
        <w:jc w:val="both"/>
      </w:pPr>
    </w:p>
    <w:p w:rsidR="00041287" w:rsidRPr="000F41FB" w:rsidRDefault="00041287" w:rsidP="000F41FB">
      <w:pPr>
        <w:jc w:val="both"/>
      </w:pPr>
      <w:r w:rsidRPr="000F41FB">
        <w:rPr>
          <w:b/>
        </w:rPr>
        <w:t>3.</w:t>
      </w:r>
      <w:proofErr w:type="gramStart"/>
      <w:r w:rsidRPr="000F41FB">
        <w:rPr>
          <w:b/>
        </w:rPr>
        <w:t xml:space="preserve">5 </w:t>
      </w:r>
      <w:r w:rsidRPr="000F41FB">
        <w:t xml:space="preserve"> Personel</w:t>
      </w:r>
      <w:proofErr w:type="gramEnd"/>
      <w:r w:rsidRPr="000F41FB">
        <w:t xml:space="preserve"> ödemeleri için açılan vadesiz hesaplardan internet bankacılığı, ATM ve telefon bankacılığı ile TL</w:t>
      </w:r>
      <w:r w:rsidR="00BA1105">
        <w:t xml:space="preserve"> olarak yapılacak havale ve EFT- FAST </w:t>
      </w:r>
      <w:r w:rsidRPr="000F41FB">
        <w:t>işlemlerinden ücret alınmayacaktır.</w:t>
      </w:r>
    </w:p>
    <w:p w:rsidR="00041287" w:rsidRPr="000F41FB" w:rsidRDefault="00041287" w:rsidP="000F41FB">
      <w:pPr>
        <w:jc w:val="both"/>
      </w:pPr>
    </w:p>
    <w:p w:rsidR="00041287" w:rsidRPr="000F41FB" w:rsidRDefault="00041287" w:rsidP="000F41FB">
      <w:pPr>
        <w:jc w:val="both"/>
      </w:pPr>
      <w:r w:rsidRPr="000F41FB">
        <w:rPr>
          <w:b/>
        </w:rPr>
        <w:t>3.</w:t>
      </w:r>
      <w:proofErr w:type="gramStart"/>
      <w:r w:rsidRPr="000F41FB">
        <w:rPr>
          <w:b/>
        </w:rPr>
        <w:t>6</w:t>
      </w:r>
      <w:r w:rsidRPr="000F41FB">
        <w:t xml:space="preserve"> </w:t>
      </w:r>
      <w:r w:rsidR="00A93EE6">
        <w:t xml:space="preserve"> </w:t>
      </w:r>
      <w:r w:rsidRPr="000F41FB">
        <w:t>Personel</w:t>
      </w:r>
      <w:proofErr w:type="gramEnd"/>
      <w:r w:rsidRPr="000F41FB">
        <w:t xml:space="preserve"> maaşını, anlaşma sağlanan bankanın ATM’lerinin yanı sıra aynı bankanın tüm  Şubelerinden ücretsiz çekebilmelidir. Banka; Kurum personeline ATM’lerini herhangi bir masraf, komisyon vb. talep etmeden kullandıracak, ATM’lerden alınan işlem ve hesap dökümü karşılığında hiçbir ücret almayacaktır.</w:t>
      </w:r>
    </w:p>
    <w:p w:rsidR="00041287" w:rsidRPr="000F41FB" w:rsidRDefault="00041287" w:rsidP="000F41FB">
      <w:pPr>
        <w:jc w:val="both"/>
      </w:pPr>
      <w:r w:rsidRPr="000F41FB">
        <w:t xml:space="preserve"> </w:t>
      </w:r>
    </w:p>
    <w:p w:rsidR="00041287" w:rsidRPr="00FC4916" w:rsidRDefault="00041287" w:rsidP="000F41FB">
      <w:pPr>
        <w:jc w:val="both"/>
        <w:rPr>
          <w:b/>
          <w:u w:val="single"/>
        </w:rPr>
      </w:pPr>
      <w:r w:rsidRPr="000F41FB">
        <w:rPr>
          <w:b/>
        </w:rPr>
        <w:t xml:space="preserve">3.7 </w:t>
      </w:r>
      <w:r w:rsidRPr="00FC4916">
        <w:rPr>
          <w:b/>
          <w:u w:val="single"/>
        </w:rPr>
        <w:t xml:space="preserve">Anlaşma yapılan Banka, teklif ettiği </w:t>
      </w:r>
      <w:proofErr w:type="gramStart"/>
      <w:r w:rsidRPr="00FC4916">
        <w:rPr>
          <w:b/>
          <w:u w:val="single"/>
        </w:rPr>
        <w:t>promosyon</w:t>
      </w:r>
      <w:proofErr w:type="gramEnd"/>
      <w:r w:rsidRPr="00FC4916">
        <w:rPr>
          <w:b/>
          <w:u w:val="single"/>
        </w:rPr>
        <w:t xml:space="preserve"> tutarının tamamını peşin olarak anlaşma kapsamında k</w:t>
      </w:r>
      <w:r w:rsidR="00156D50" w:rsidRPr="00FC4916">
        <w:rPr>
          <w:b/>
          <w:u w:val="single"/>
        </w:rPr>
        <w:t xml:space="preserve">i ilk maaş ödemesini izleyen ilk iş günü </w:t>
      </w:r>
      <w:r w:rsidRPr="00FC4916">
        <w:rPr>
          <w:b/>
          <w:u w:val="single"/>
        </w:rPr>
        <w:t xml:space="preserve">hiçbir kesinti yapılmaksızın Kurumdan gönderilen listede ismi bulunan her personelin hesabına eşit miktarda aktaracaktır. Personel hesabına ne kadar ödemenin yapıldığı bilgisi Banka tarafından 3 (üç) işgünü içerisinde </w:t>
      </w:r>
      <w:proofErr w:type="gramStart"/>
      <w:r w:rsidRPr="00FC4916">
        <w:rPr>
          <w:b/>
          <w:u w:val="single"/>
        </w:rPr>
        <w:t>Kurumlara  yazılı</w:t>
      </w:r>
      <w:proofErr w:type="gramEnd"/>
      <w:r w:rsidRPr="00FC4916">
        <w:rPr>
          <w:b/>
          <w:u w:val="single"/>
        </w:rPr>
        <w:t xml:space="preserve"> olarak bildirmek zorundadır.</w:t>
      </w:r>
    </w:p>
    <w:p w:rsidR="00041287" w:rsidRPr="004462C8" w:rsidRDefault="00041287" w:rsidP="000F41FB">
      <w:pPr>
        <w:jc w:val="both"/>
      </w:pPr>
    </w:p>
    <w:p w:rsidR="00041287" w:rsidRDefault="00041287" w:rsidP="000F41FB">
      <w:pPr>
        <w:jc w:val="both"/>
        <w:rPr>
          <w:b/>
          <w:u w:val="single"/>
        </w:rPr>
      </w:pPr>
      <w:r w:rsidRPr="000F41FB">
        <w:rPr>
          <w:b/>
        </w:rPr>
        <w:t xml:space="preserve">3.8 </w:t>
      </w:r>
      <w:r w:rsidRPr="00E24AA3">
        <w:rPr>
          <w:b/>
          <w:u w:val="single"/>
        </w:rPr>
        <w:t xml:space="preserve">Banka; tayin, ücretsiz izin, askerlik, işten atılma, işten ayrılma/istifa, geçici görev, doğum izni, hastalık izni, yıllık izin, ölüm ve emeklilik nedeni ile kurumdan geçici/daimi olarak ilişiği kesilen personelden ödenen </w:t>
      </w:r>
      <w:proofErr w:type="gramStart"/>
      <w:r w:rsidRPr="00E24AA3">
        <w:rPr>
          <w:b/>
          <w:u w:val="single"/>
        </w:rPr>
        <w:t>promosyonun</w:t>
      </w:r>
      <w:proofErr w:type="gramEnd"/>
      <w:r w:rsidRPr="00E24AA3">
        <w:rPr>
          <w:b/>
          <w:u w:val="single"/>
        </w:rPr>
        <w:t xml:space="preserve"> iadesini talep edemez.  </w:t>
      </w:r>
    </w:p>
    <w:p w:rsidR="006013E3" w:rsidRPr="00E24AA3" w:rsidRDefault="006013E3" w:rsidP="000F41FB">
      <w:pPr>
        <w:jc w:val="both"/>
        <w:rPr>
          <w:b/>
          <w:u w:val="single"/>
        </w:rPr>
      </w:pPr>
      <w:r>
        <w:rPr>
          <w:b/>
          <w:u w:val="single"/>
        </w:rPr>
        <w:t xml:space="preserve">     Personel ve nakit akışındaki düşüşlerden Kurum herhangi bir mesuliyet altına sokulamaz.</w:t>
      </w:r>
    </w:p>
    <w:p w:rsidR="00041287" w:rsidRPr="004462C8" w:rsidRDefault="00041287" w:rsidP="000F41FB">
      <w:pPr>
        <w:jc w:val="both"/>
        <w:rPr>
          <w:sz w:val="22"/>
        </w:rPr>
      </w:pPr>
    </w:p>
    <w:p w:rsidR="00041287" w:rsidRPr="000F41FB" w:rsidRDefault="006013E3" w:rsidP="000F41FB">
      <w:pPr>
        <w:jc w:val="both"/>
      </w:pPr>
      <w:r>
        <w:rPr>
          <w:b/>
        </w:rPr>
        <w:t>3.9</w:t>
      </w:r>
      <w:r w:rsidR="00A93EE6">
        <w:rPr>
          <w:b/>
        </w:rPr>
        <w:t xml:space="preserve"> </w:t>
      </w:r>
      <w:r w:rsidR="00041287" w:rsidRPr="00E24AA3">
        <w:rPr>
          <w:b/>
          <w:u w:val="single"/>
        </w:rPr>
        <w:t xml:space="preserve">Promosyon anlaşması sonrası kurumda göreve başlayacak personelin mağduriyetinin önlenmesi için anlaşma yapılan banka tarafından; Kuruma açıktan atama, naklen tayin, ücretsiz izinden dönen personellerin promosyonları personelin geldiği tarihi dikkate alarak hesaplanacak olan protokol kapsamındaki çalışma süresine göre, diğer personele ödenen </w:t>
      </w:r>
      <w:proofErr w:type="gramStart"/>
      <w:r w:rsidR="00041287" w:rsidRPr="00E24AA3">
        <w:rPr>
          <w:b/>
          <w:u w:val="single"/>
        </w:rPr>
        <w:t>promosyon</w:t>
      </w:r>
      <w:proofErr w:type="gramEnd"/>
      <w:r w:rsidR="00041287" w:rsidRPr="00E24AA3">
        <w:rPr>
          <w:b/>
          <w:u w:val="single"/>
        </w:rPr>
        <w:t xml:space="preserve"> miktarı ay olarak hesaplanıp, kalan aylar tutarı kurumun talebi doğrultusunda ilgili personele ödenecektir</w:t>
      </w:r>
      <w:r w:rsidR="00041287" w:rsidRPr="000F41FB">
        <w:t xml:space="preserve">. </w:t>
      </w:r>
    </w:p>
    <w:p w:rsidR="00041287" w:rsidRPr="000F41FB" w:rsidRDefault="00041287" w:rsidP="000F41FB">
      <w:pPr>
        <w:jc w:val="both"/>
        <w:rPr>
          <w:b/>
        </w:rPr>
      </w:pPr>
    </w:p>
    <w:p w:rsidR="00E24AA3" w:rsidRPr="00355EA0" w:rsidRDefault="00041287" w:rsidP="00355EA0">
      <w:pPr>
        <w:spacing w:after="200" w:line="276" w:lineRule="auto"/>
        <w:jc w:val="both"/>
      </w:pPr>
      <w:r w:rsidRPr="000F41FB">
        <w:rPr>
          <w:b/>
        </w:rPr>
        <w:t>3.1</w:t>
      </w:r>
      <w:r w:rsidR="006013E3">
        <w:rPr>
          <w:b/>
        </w:rPr>
        <w:t>0</w:t>
      </w:r>
      <w:r w:rsidRPr="000F41FB">
        <w:t xml:space="preserve"> </w:t>
      </w:r>
      <w:r w:rsidR="001E245D">
        <w:t xml:space="preserve">Maaşın Çekileceği </w:t>
      </w:r>
      <w:r w:rsidRPr="000F41FB">
        <w:t>ATM cihaz</w:t>
      </w:r>
      <w:r w:rsidR="001E245D">
        <w:t>lar</w:t>
      </w:r>
      <w:r w:rsidRPr="000F41FB">
        <w:t xml:space="preserve">ında, haftanın her günü ve her saatinde banka yeterli miktarda para bulundurmakla yükümlü olup, para bitmesi ve arıza gibi durumlarda en kısa süre içerisinde müdahale ederek, mağduriyete sebebiyet vermeyecektir. </w:t>
      </w:r>
    </w:p>
    <w:p w:rsidR="00041287" w:rsidRPr="000F41FB" w:rsidRDefault="00041287" w:rsidP="000F41FB">
      <w:pPr>
        <w:jc w:val="both"/>
      </w:pPr>
      <w:r w:rsidRPr="000F41FB">
        <w:rPr>
          <w:b/>
        </w:rPr>
        <w:t>3.1</w:t>
      </w:r>
      <w:r w:rsidR="006013E3">
        <w:rPr>
          <w:b/>
        </w:rPr>
        <w:t xml:space="preserve">1 </w:t>
      </w:r>
      <w:r w:rsidRPr="000F41FB">
        <w:t xml:space="preserve">Promosyonun personele ödenmesi konusunda, promosyonu hak eden personele ödenecek </w:t>
      </w:r>
      <w:proofErr w:type="gramStart"/>
      <w:r w:rsidRPr="000F41FB">
        <w:t>promosyon</w:t>
      </w:r>
      <w:proofErr w:type="gramEnd"/>
      <w:r w:rsidRPr="000F41FB">
        <w:t xml:space="preserve"> tutarlarını ilan etmek veya konu hakkında personeli bilgilendirmek Kurumun sorumluluğunda olup, bankanın bu hususta hiçbir görev ve sorumluluğunun bulunmadığını Kurum kabul ve beyan eder.</w:t>
      </w:r>
    </w:p>
    <w:p w:rsidR="00041287" w:rsidRPr="000F41FB" w:rsidRDefault="00041287" w:rsidP="000F41FB">
      <w:pPr>
        <w:jc w:val="both"/>
      </w:pPr>
    </w:p>
    <w:p w:rsidR="00041287" w:rsidRPr="000F41FB" w:rsidRDefault="00041287" w:rsidP="000F41FB">
      <w:pPr>
        <w:jc w:val="both"/>
      </w:pPr>
      <w:r w:rsidRPr="004462C8">
        <w:rPr>
          <w:b/>
          <w:sz w:val="22"/>
        </w:rPr>
        <w:t>3.12</w:t>
      </w:r>
      <w:r w:rsidRPr="004462C8">
        <w:rPr>
          <w:sz w:val="22"/>
        </w:rPr>
        <w:t xml:space="preserve"> </w:t>
      </w:r>
      <w:r w:rsidRPr="004462C8">
        <w:rPr>
          <w:rFonts w:asciiTheme="minorHAnsi" w:hAnsiTheme="minorHAnsi"/>
        </w:rPr>
        <w:t>Anlaşma yapılan Banka</w:t>
      </w:r>
      <w:r w:rsidR="00647899" w:rsidRPr="004462C8">
        <w:rPr>
          <w:rFonts w:asciiTheme="minorHAnsi" w:hAnsiTheme="minorHAnsi"/>
        </w:rPr>
        <w:t>nın</w:t>
      </w:r>
      <w:r w:rsidRPr="004462C8">
        <w:rPr>
          <w:rFonts w:asciiTheme="minorHAnsi" w:hAnsiTheme="minorHAnsi"/>
        </w:rPr>
        <w:t>, ATM cihazından</w:t>
      </w:r>
      <w:r w:rsidR="00351ECC" w:rsidRPr="004462C8">
        <w:rPr>
          <w:rFonts w:asciiTheme="minorHAnsi" w:hAnsiTheme="minorHAnsi"/>
        </w:rPr>
        <w:t xml:space="preserve"> günlük para çekme limiti </w:t>
      </w:r>
      <w:r w:rsidR="00BA1105" w:rsidRPr="004462C8">
        <w:rPr>
          <w:rFonts w:asciiTheme="minorHAnsi" w:hAnsiTheme="minorHAnsi"/>
        </w:rPr>
        <w:t>10.000 TL den aşağı olmayacaktır</w:t>
      </w:r>
      <w:r w:rsidR="00BA1105" w:rsidRPr="004462C8">
        <w:rPr>
          <w:rFonts w:asciiTheme="minorHAnsi" w:hAnsiTheme="minorHAnsi"/>
          <w:b/>
        </w:rPr>
        <w:t>.</w:t>
      </w:r>
      <w:r w:rsidR="00B678E9">
        <w:rPr>
          <w:rFonts w:asciiTheme="minorHAnsi" w:hAnsiTheme="minorHAnsi"/>
          <w:b/>
        </w:rPr>
        <w:t xml:space="preserve"> </w:t>
      </w:r>
      <w:r w:rsidRPr="000F41FB">
        <w:t xml:space="preserve">Banka, maaş ve diğer ödemeler için haftanın her günü ve saatinde ATM’de yeterli miktarda para bulundurmakla yükümlüdür. ATM’ler 24 saat boyunca arıza ve para ikmali gibi konularda gözetim altında tutularak aksaklıklar en geç 2(iki) </w:t>
      </w:r>
      <w:r w:rsidR="0016700D">
        <w:t>saat içerisinde çözümlemelidir.</w:t>
      </w:r>
      <w:r w:rsidR="004462C8">
        <w:t xml:space="preserve"> Günlük EFT-FAST havale limiti 10.000 TL den az olmayacaktır.</w:t>
      </w:r>
    </w:p>
    <w:p w:rsidR="00041287" w:rsidRPr="000F41FB" w:rsidRDefault="00041287" w:rsidP="000F41FB">
      <w:pPr>
        <w:pStyle w:val="Default"/>
        <w:jc w:val="both"/>
        <w:rPr>
          <w:color w:val="auto"/>
        </w:rPr>
      </w:pPr>
    </w:p>
    <w:p w:rsidR="00041287" w:rsidRPr="000F41FB" w:rsidRDefault="00041287" w:rsidP="000F41FB">
      <w:pPr>
        <w:jc w:val="both"/>
      </w:pPr>
      <w:r w:rsidRPr="000F41FB">
        <w:rPr>
          <w:b/>
        </w:rPr>
        <w:t>3.</w:t>
      </w:r>
      <w:proofErr w:type="gramStart"/>
      <w:r w:rsidRPr="000F41FB">
        <w:rPr>
          <w:b/>
        </w:rPr>
        <w:t>13</w:t>
      </w:r>
      <w:r w:rsidRPr="000F41FB">
        <w:t xml:space="preserve">  Personel</w:t>
      </w:r>
      <w:proofErr w:type="gramEnd"/>
      <w:r w:rsidRPr="000F41FB">
        <w:t xml:space="preserve"> adına açılacak olan vadesiz mevduat hesabından ücretsiz olarak düzenli fatura ödeme imkânı mevcut olmalı, su, elektrik, telefon, doğalgaz, kira, kablolu </w:t>
      </w:r>
      <w:proofErr w:type="spellStart"/>
      <w:r w:rsidRPr="000F41FB">
        <w:t>tv</w:t>
      </w:r>
      <w:proofErr w:type="spellEnd"/>
      <w:r w:rsidRPr="000F41FB">
        <w:t>, cep telefonu ve her türlü düzenli ödeme için hizmet verilmeli ve bu işlemlerden komisyon alınmamalıdır.</w:t>
      </w:r>
    </w:p>
    <w:p w:rsidR="00041287" w:rsidRPr="000F41FB" w:rsidRDefault="00041287" w:rsidP="000F41FB">
      <w:pPr>
        <w:jc w:val="both"/>
      </w:pPr>
    </w:p>
    <w:p w:rsidR="00041287" w:rsidRPr="000F41FB" w:rsidRDefault="00041287" w:rsidP="000F41FB">
      <w:pPr>
        <w:jc w:val="both"/>
      </w:pPr>
      <w:r w:rsidRPr="000F41FB">
        <w:rPr>
          <w:b/>
        </w:rPr>
        <w:t>3.</w:t>
      </w:r>
      <w:proofErr w:type="gramStart"/>
      <w:r w:rsidRPr="000F41FB">
        <w:rPr>
          <w:b/>
        </w:rPr>
        <w:t>14</w:t>
      </w:r>
      <w:r w:rsidRPr="000F41FB">
        <w:t xml:space="preserve">  Personele</w:t>
      </w:r>
      <w:proofErr w:type="gramEnd"/>
      <w:r w:rsidRPr="000F41FB">
        <w:t xml:space="preserve"> verilecek maaş kartları ve talep eden personelin internet bankacılığı işlemleri de ilk maaş ödemesinden en geç 1 hafta önce kullanıma hazır hale getirilmeli ve personele teslim edilmelidir.</w:t>
      </w:r>
    </w:p>
    <w:p w:rsidR="00041287" w:rsidRPr="000F41FB" w:rsidRDefault="00041287" w:rsidP="000F41FB">
      <w:pPr>
        <w:jc w:val="both"/>
        <w:rPr>
          <w:color w:val="FF0000"/>
        </w:rPr>
      </w:pPr>
    </w:p>
    <w:p w:rsidR="00041287" w:rsidRPr="000F41FB" w:rsidRDefault="00041287" w:rsidP="000F41FB">
      <w:pPr>
        <w:jc w:val="both"/>
      </w:pPr>
      <w:r w:rsidRPr="000F41FB">
        <w:rPr>
          <w:b/>
        </w:rPr>
        <w:t>3.15</w:t>
      </w:r>
      <w:r w:rsidRPr="000F41FB">
        <w:t xml:space="preserve"> Anlaşma yapılan Banka, </w:t>
      </w:r>
      <w:proofErr w:type="gramStart"/>
      <w:r w:rsidRPr="000F41FB">
        <w:t>personellerimizin  bankacılık</w:t>
      </w:r>
      <w:proofErr w:type="gramEnd"/>
      <w:r w:rsidRPr="000F41FB">
        <w:t xml:space="preserve"> işlemlerini kolaylıkla yapabilmesi için yeterli personel görevlendirecektir. Sözleşme imzalandıktan sonra her personel adına ilk vadesiz maaş hesabı açma ve sonrasında banka ATM kartı ve kart şifresi dağıtım işlemleri Kurumlarımızda Bankanın görevlendireceği personel tarafından yapılacaktır.</w:t>
      </w:r>
    </w:p>
    <w:p w:rsidR="00041287" w:rsidRPr="000F41FB" w:rsidRDefault="00041287" w:rsidP="000F41FB">
      <w:pPr>
        <w:jc w:val="both"/>
      </w:pPr>
    </w:p>
    <w:p w:rsidR="00041287" w:rsidRPr="000F41FB" w:rsidRDefault="00041287" w:rsidP="000F41FB">
      <w:pPr>
        <w:pStyle w:val="Default"/>
        <w:jc w:val="both"/>
        <w:rPr>
          <w:color w:val="auto"/>
        </w:rPr>
      </w:pPr>
      <w:r w:rsidRPr="004A6F52">
        <w:rPr>
          <w:b/>
          <w:color w:val="auto"/>
          <w:u w:val="single"/>
        </w:rPr>
        <w:t>3.16 Banka;</w:t>
      </w:r>
      <w:r w:rsidR="004462C8" w:rsidRPr="004A6F52">
        <w:rPr>
          <w:b/>
          <w:color w:val="auto"/>
          <w:u w:val="single"/>
        </w:rPr>
        <w:t xml:space="preserve"> anlaşma sağlanması halinde </w:t>
      </w:r>
      <w:proofErr w:type="gramStart"/>
      <w:r w:rsidR="004462C8" w:rsidRPr="004A6F52">
        <w:rPr>
          <w:b/>
          <w:color w:val="auto"/>
          <w:u w:val="single"/>
        </w:rPr>
        <w:t>promosyon</w:t>
      </w:r>
      <w:proofErr w:type="gramEnd"/>
      <w:r w:rsidR="004462C8" w:rsidRPr="004A6F52">
        <w:rPr>
          <w:b/>
          <w:color w:val="auto"/>
          <w:u w:val="single"/>
        </w:rPr>
        <w:t xml:space="preserve"> yatırdığı her personele kredi kartı ve ek hesap limiti açabilecektir</w:t>
      </w:r>
      <w:r w:rsidR="004462C8">
        <w:rPr>
          <w:color w:val="auto"/>
        </w:rPr>
        <w:t>.</w:t>
      </w:r>
      <w:r w:rsidRPr="000F41FB">
        <w:rPr>
          <w:color w:val="auto"/>
        </w:rPr>
        <w:t xml:space="preserve">                                                                                                        </w:t>
      </w:r>
    </w:p>
    <w:p w:rsidR="00041287" w:rsidRPr="000F41FB" w:rsidRDefault="00041287" w:rsidP="000F41FB">
      <w:pPr>
        <w:pStyle w:val="Default"/>
        <w:jc w:val="both"/>
      </w:pPr>
    </w:p>
    <w:p w:rsidR="00041287" w:rsidRPr="000F41FB" w:rsidRDefault="00041287" w:rsidP="000F41FB">
      <w:pPr>
        <w:pStyle w:val="Default"/>
        <w:numPr>
          <w:ilvl w:val="1"/>
          <w:numId w:val="5"/>
        </w:numPr>
        <w:jc w:val="both"/>
      </w:pPr>
      <w:r w:rsidRPr="000F41FB">
        <w:rPr>
          <w:b/>
        </w:rPr>
        <w:t xml:space="preserve"> Bankalar tekliflerini kişi başına net tutar ( TL) olarak sunacaklardır</w:t>
      </w:r>
      <w:r w:rsidRPr="000F41FB">
        <w:t>.</w:t>
      </w:r>
    </w:p>
    <w:p w:rsidR="00041287" w:rsidRPr="000F41FB" w:rsidRDefault="00041287" w:rsidP="000F41FB">
      <w:pPr>
        <w:pStyle w:val="Default"/>
        <w:jc w:val="both"/>
      </w:pPr>
    </w:p>
    <w:p w:rsidR="00041287" w:rsidRPr="000F41FB" w:rsidRDefault="00041287" w:rsidP="000F41FB">
      <w:pPr>
        <w:pStyle w:val="Default"/>
        <w:numPr>
          <w:ilvl w:val="1"/>
          <w:numId w:val="5"/>
        </w:numPr>
        <w:jc w:val="both"/>
        <w:rPr>
          <w:b/>
          <w:color w:val="auto"/>
          <w:u w:val="single"/>
        </w:rPr>
      </w:pPr>
      <w:r w:rsidRPr="000F41FB">
        <w:rPr>
          <w:b/>
          <w:u w:val="single"/>
        </w:rPr>
        <w:t xml:space="preserve"> Anlaşma yapılacak banka ile sözleşme süresi </w:t>
      </w:r>
      <w:r w:rsidR="00AA0324" w:rsidRPr="000F41FB">
        <w:rPr>
          <w:b/>
          <w:u w:val="single"/>
        </w:rPr>
        <w:t>3</w:t>
      </w:r>
      <w:r w:rsidRPr="000F41FB">
        <w:rPr>
          <w:b/>
          <w:u w:val="single"/>
        </w:rPr>
        <w:t xml:space="preserve"> (Üç) yıl olacaktır. Sözleşme başlangıç tarihi </w:t>
      </w:r>
      <w:r w:rsidR="000377F1">
        <w:rPr>
          <w:b/>
          <w:u w:val="single"/>
        </w:rPr>
        <w:t>15.0</w:t>
      </w:r>
      <w:r w:rsidR="001767D6">
        <w:rPr>
          <w:b/>
          <w:u w:val="single"/>
        </w:rPr>
        <w:t>4</w:t>
      </w:r>
      <w:r w:rsidR="000377F1">
        <w:rPr>
          <w:b/>
          <w:u w:val="single"/>
        </w:rPr>
        <w:t>.2023</w:t>
      </w:r>
      <w:r w:rsidRPr="000F41FB">
        <w:rPr>
          <w:b/>
          <w:u w:val="single"/>
        </w:rPr>
        <w:t xml:space="preserve"> olup, bitim tarihi olan </w:t>
      </w:r>
      <w:r w:rsidR="0016700D">
        <w:rPr>
          <w:b/>
          <w:u w:val="single"/>
        </w:rPr>
        <w:t>15.</w:t>
      </w:r>
      <w:r w:rsidR="001767D6">
        <w:rPr>
          <w:b/>
          <w:u w:val="single"/>
        </w:rPr>
        <w:t>03</w:t>
      </w:r>
      <w:r w:rsidRPr="000F41FB">
        <w:rPr>
          <w:b/>
          <w:u w:val="single"/>
        </w:rPr>
        <w:t>.20</w:t>
      </w:r>
      <w:r w:rsidR="001767D6">
        <w:rPr>
          <w:b/>
          <w:u w:val="single"/>
        </w:rPr>
        <w:t>26</w:t>
      </w:r>
      <w:r w:rsidRPr="000F41FB">
        <w:rPr>
          <w:b/>
          <w:u w:val="single"/>
        </w:rPr>
        <w:t xml:space="preserve"> tarihinde herhangi bir bildirime gerek kalmaksızın sözleşme kendiliğinden sona erecektir.</w:t>
      </w:r>
    </w:p>
    <w:p w:rsidR="00041287" w:rsidRPr="000F41FB" w:rsidRDefault="00041287" w:rsidP="000F41FB">
      <w:pPr>
        <w:pStyle w:val="Default"/>
        <w:jc w:val="both"/>
        <w:rPr>
          <w:b/>
          <w:color w:val="auto"/>
          <w:u w:val="single"/>
        </w:rPr>
      </w:pPr>
    </w:p>
    <w:p w:rsidR="00041287" w:rsidRPr="000F41FB" w:rsidRDefault="00041287" w:rsidP="000F41FB">
      <w:pPr>
        <w:pStyle w:val="Default"/>
        <w:numPr>
          <w:ilvl w:val="1"/>
          <w:numId w:val="5"/>
        </w:numPr>
        <w:jc w:val="both"/>
        <w:rPr>
          <w:b/>
          <w:color w:val="auto"/>
        </w:rPr>
      </w:pPr>
      <w:r w:rsidRPr="000F41FB">
        <w:rPr>
          <w:b/>
        </w:rPr>
        <w:t xml:space="preserve"> Banka, her türlü ödemenin kolayca hesaplara aktarılmasını sağlamak için kullandığı sisteme uygun yazılımları ücretsiz olarak kuruma verecektir.</w:t>
      </w:r>
    </w:p>
    <w:p w:rsidR="00041287" w:rsidRPr="000F41FB" w:rsidRDefault="00041287" w:rsidP="000F41FB">
      <w:pPr>
        <w:pStyle w:val="Default"/>
        <w:jc w:val="both"/>
        <w:rPr>
          <w:b/>
          <w:color w:val="auto"/>
        </w:rPr>
      </w:pPr>
    </w:p>
    <w:p w:rsidR="00041287" w:rsidRPr="000F41FB" w:rsidRDefault="00041287" w:rsidP="000F41FB">
      <w:pPr>
        <w:pStyle w:val="Default"/>
        <w:numPr>
          <w:ilvl w:val="1"/>
          <w:numId w:val="5"/>
        </w:numPr>
        <w:jc w:val="both"/>
        <w:rPr>
          <w:b/>
          <w:color w:val="auto"/>
        </w:rPr>
      </w:pPr>
      <w:r w:rsidRPr="000F41FB">
        <w:rPr>
          <w:b/>
        </w:rPr>
        <w:t xml:space="preserve"> Banka Anlaşma sonrası Kurumun belirlediği şablona göre personel </w:t>
      </w:r>
      <w:proofErr w:type="spellStart"/>
      <w:proofErr w:type="gramStart"/>
      <w:r w:rsidRPr="000F41FB">
        <w:rPr>
          <w:b/>
        </w:rPr>
        <w:t>TC,Ad</w:t>
      </w:r>
      <w:proofErr w:type="spellEnd"/>
      <w:proofErr w:type="gramEnd"/>
      <w:r w:rsidRPr="000F41FB">
        <w:rPr>
          <w:b/>
        </w:rPr>
        <w:t xml:space="preserve"> </w:t>
      </w:r>
      <w:proofErr w:type="spellStart"/>
      <w:r w:rsidRPr="000F41FB">
        <w:rPr>
          <w:b/>
        </w:rPr>
        <w:t>Soyad</w:t>
      </w:r>
      <w:proofErr w:type="spellEnd"/>
      <w:r w:rsidRPr="000F41FB">
        <w:rPr>
          <w:b/>
        </w:rPr>
        <w:t>, Hesap No ve İBAN bilgilerini Microsoft Excel belgesi olarak mail yada disket(</w:t>
      </w:r>
      <w:proofErr w:type="spellStart"/>
      <w:r w:rsidRPr="000F41FB">
        <w:rPr>
          <w:b/>
        </w:rPr>
        <w:t>flash</w:t>
      </w:r>
      <w:proofErr w:type="spellEnd"/>
      <w:r w:rsidRPr="000F41FB">
        <w:rPr>
          <w:b/>
        </w:rPr>
        <w:t xml:space="preserve"> bellek) ile Kuruma göndermek zorundadır.</w:t>
      </w:r>
    </w:p>
    <w:p w:rsidR="00041287" w:rsidRPr="000F41FB" w:rsidRDefault="00041287" w:rsidP="000F41FB">
      <w:pPr>
        <w:pStyle w:val="Default"/>
        <w:jc w:val="both"/>
        <w:rPr>
          <w:b/>
          <w:color w:val="auto"/>
        </w:rPr>
      </w:pPr>
    </w:p>
    <w:p w:rsidR="00041287" w:rsidRPr="000F41FB" w:rsidRDefault="00041287" w:rsidP="000F41FB">
      <w:pPr>
        <w:pStyle w:val="Default"/>
        <w:numPr>
          <w:ilvl w:val="1"/>
          <w:numId w:val="5"/>
        </w:numPr>
        <w:jc w:val="both"/>
        <w:rPr>
          <w:b/>
          <w:color w:val="auto"/>
        </w:rPr>
      </w:pPr>
      <w:r w:rsidRPr="000F41FB">
        <w:rPr>
          <w:b/>
        </w:rPr>
        <w:t xml:space="preserve"> Banka; anlaşma süresince ve daha sonra elde ettiği personel bilgilerini hem bu şartname hükümleri uyarınca hem de </w:t>
      </w:r>
      <w:r w:rsidR="00E24AA3">
        <w:rPr>
          <w:b/>
        </w:rPr>
        <w:t xml:space="preserve">Hukuken </w:t>
      </w:r>
      <w:r w:rsidRPr="000F41FB">
        <w:rPr>
          <w:b/>
        </w:rPr>
        <w:t>TCK ve Bankalar Kanunu hükümlerine göre başka bir amaçla kullanmayacak, bu bilgileri gizli tutacaktır.</w:t>
      </w:r>
    </w:p>
    <w:p w:rsidR="00041287" w:rsidRPr="000F41FB" w:rsidRDefault="00041287" w:rsidP="000F41FB">
      <w:pPr>
        <w:pStyle w:val="Default"/>
        <w:jc w:val="both"/>
        <w:rPr>
          <w:b/>
          <w:color w:val="auto"/>
        </w:rPr>
      </w:pPr>
    </w:p>
    <w:p w:rsidR="00041287" w:rsidRPr="000F41FB" w:rsidRDefault="00041287" w:rsidP="000F41FB">
      <w:pPr>
        <w:pStyle w:val="Default"/>
        <w:numPr>
          <w:ilvl w:val="1"/>
          <w:numId w:val="5"/>
        </w:numPr>
        <w:jc w:val="both"/>
        <w:rPr>
          <w:b/>
          <w:color w:val="auto"/>
        </w:rPr>
      </w:pPr>
      <w:r w:rsidRPr="000F41FB">
        <w:rPr>
          <w:b/>
        </w:rPr>
        <w:t xml:space="preserve"> Banka kurum personelinin ve birimlerinin hesaplarına icra kesintisi (kurum personelinin kendi rızası ile imzaladığı sözleşme, yazılı beyan, vb. durumlar hariç) yapmayacaktır. Kesinti yapılması gereken durumlarda kurumdan yazılı görüş alınacak ve bu görüş doğrultusunda hareket edilecektir.</w:t>
      </w:r>
    </w:p>
    <w:p w:rsidR="002B5DB3" w:rsidRPr="000F41FB" w:rsidRDefault="002B5DB3" w:rsidP="000F41FB">
      <w:pPr>
        <w:pStyle w:val="ListeParagraf"/>
        <w:jc w:val="both"/>
        <w:rPr>
          <w:b/>
        </w:rPr>
      </w:pPr>
    </w:p>
    <w:p w:rsidR="002B5DB3" w:rsidRPr="004462C8" w:rsidRDefault="002B5DB3" w:rsidP="000F41FB">
      <w:pPr>
        <w:pStyle w:val="Default"/>
        <w:numPr>
          <w:ilvl w:val="1"/>
          <w:numId w:val="5"/>
        </w:numPr>
        <w:jc w:val="both"/>
        <w:rPr>
          <w:b/>
          <w:color w:val="auto"/>
        </w:rPr>
      </w:pPr>
      <w:r w:rsidRPr="000F41FB">
        <w:rPr>
          <w:b/>
          <w:color w:val="auto"/>
        </w:rPr>
        <w:t xml:space="preserve"> </w:t>
      </w:r>
      <w:r w:rsidRPr="004462C8">
        <w:rPr>
          <w:b/>
          <w:color w:val="auto"/>
        </w:rPr>
        <w:t>Şartnameye dahil olmayan hiçbir madde protokol imza aşamasında banka tarafından anlaşmaya dahil edilmeyecektir.</w:t>
      </w:r>
    </w:p>
    <w:p w:rsidR="00E24AA3" w:rsidRDefault="00E24AA3" w:rsidP="00E24AA3">
      <w:pPr>
        <w:pStyle w:val="ListeParagraf"/>
        <w:rPr>
          <w:b/>
        </w:rPr>
      </w:pPr>
    </w:p>
    <w:p w:rsidR="00E24AA3" w:rsidRDefault="00E24AA3" w:rsidP="000F41FB">
      <w:pPr>
        <w:pStyle w:val="Default"/>
        <w:numPr>
          <w:ilvl w:val="1"/>
          <w:numId w:val="5"/>
        </w:numPr>
        <w:jc w:val="both"/>
        <w:rPr>
          <w:b/>
          <w:color w:val="auto"/>
        </w:rPr>
      </w:pPr>
      <w:r>
        <w:rPr>
          <w:b/>
          <w:color w:val="auto"/>
        </w:rPr>
        <w:t xml:space="preserve"> Maaş Hesabına İcra İflas Kanunun </w:t>
      </w:r>
      <w:proofErr w:type="gramStart"/>
      <w:r>
        <w:rPr>
          <w:b/>
          <w:color w:val="auto"/>
        </w:rPr>
        <w:t>ilgili  maddeleri</w:t>
      </w:r>
      <w:proofErr w:type="gramEnd"/>
      <w:r>
        <w:rPr>
          <w:b/>
          <w:color w:val="auto"/>
        </w:rPr>
        <w:t xml:space="preserve"> gereğince Bloke konulmayacaktır. Bloke konulması gereken bir husus var ise kurumdan yazılı talep alınması halinde Bloke konulacaktır. </w:t>
      </w:r>
    </w:p>
    <w:p w:rsidR="003A4612" w:rsidRDefault="003A4612" w:rsidP="003A4612">
      <w:pPr>
        <w:pStyle w:val="ListeParagraf"/>
        <w:rPr>
          <w:b/>
        </w:rPr>
      </w:pPr>
    </w:p>
    <w:p w:rsidR="003A4612" w:rsidRDefault="003A4612" w:rsidP="000F41FB">
      <w:pPr>
        <w:pStyle w:val="Default"/>
        <w:numPr>
          <w:ilvl w:val="1"/>
          <w:numId w:val="5"/>
        </w:numPr>
        <w:jc w:val="both"/>
        <w:rPr>
          <w:b/>
          <w:color w:val="auto"/>
        </w:rPr>
      </w:pPr>
      <w:r>
        <w:rPr>
          <w:b/>
          <w:color w:val="auto"/>
        </w:rPr>
        <w:t xml:space="preserve"> Anlaşma yapılan bankadan kredi kullanmak isteyen </w:t>
      </w:r>
      <w:r w:rsidR="00B659DE">
        <w:rPr>
          <w:b/>
          <w:color w:val="auto"/>
        </w:rPr>
        <w:t>personellere uygun</w:t>
      </w:r>
      <w:r>
        <w:rPr>
          <w:b/>
          <w:color w:val="auto"/>
        </w:rPr>
        <w:t xml:space="preserve"> faiz </w:t>
      </w:r>
      <w:r w:rsidR="009843B6">
        <w:rPr>
          <w:b/>
          <w:color w:val="auto"/>
        </w:rPr>
        <w:t xml:space="preserve">oranları ile kredi kullanma </w:t>
      </w:r>
      <w:proofErr w:type="gramStart"/>
      <w:r w:rsidR="009843B6">
        <w:rPr>
          <w:b/>
          <w:color w:val="auto"/>
        </w:rPr>
        <w:t>imka</w:t>
      </w:r>
      <w:r>
        <w:rPr>
          <w:b/>
          <w:color w:val="auto"/>
        </w:rPr>
        <w:t>nı</w:t>
      </w:r>
      <w:proofErr w:type="gramEnd"/>
      <w:r>
        <w:rPr>
          <w:b/>
          <w:color w:val="auto"/>
        </w:rPr>
        <w:t xml:space="preserve"> sunulacaktır.</w:t>
      </w:r>
    </w:p>
    <w:p w:rsidR="000E13DF" w:rsidRDefault="000E13DF" w:rsidP="000E13DF">
      <w:pPr>
        <w:pStyle w:val="ListeParagraf"/>
        <w:rPr>
          <w:b/>
        </w:rPr>
      </w:pPr>
    </w:p>
    <w:p w:rsidR="00041287" w:rsidRPr="00B25A97" w:rsidRDefault="000E13DF" w:rsidP="000F41FB">
      <w:pPr>
        <w:pStyle w:val="Default"/>
        <w:numPr>
          <w:ilvl w:val="1"/>
          <w:numId w:val="5"/>
        </w:numPr>
        <w:jc w:val="both"/>
        <w:rPr>
          <w:b/>
          <w:color w:val="auto"/>
        </w:rPr>
      </w:pPr>
      <w:r w:rsidRPr="00B25A97">
        <w:rPr>
          <w:b/>
          <w:color w:val="auto"/>
        </w:rPr>
        <w:t xml:space="preserve"> Ülkemizdeki </w:t>
      </w:r>
      <w:r w:rsidR="00F50FA4" w:rsidRPr="00B25A97">
        <w:rPr>
          <w:b/>
          <w:color w:val="auto"/>
        </w:rPr>
        <w:t xml:space="preserve">olağanüstü durumlarda ( </w:t>
      </w:r>
      <w:proofErr w:type="spellStart"/>
      <w:r w:rsidR="00F50FA4" w:rsidRPr="00B25A97">
        <w:rPr>
          <w:b/>
          <w:color w:val="auto"/>
        </w:rPr>
        <w:t>Pandemi</w:t>
      </w:r>
      <w:proofErr w:type="spellEnd"/>
      <w:r w:rsidR="00F50FA4" w:rsidRPr="00B25A97">
        <w:rPr>
          <w:b/>
          <w:color w:val="auto"/>
        </w:rPr>
        <w:t xml:space="preserve">, deprem </w:t>
      </w:r>
      <w:proofErr w:type="spellStart"/>
      <w:r w:rsidR="00F50FA4" w:rsidRPr="00B25A97">
        <w:rPr>
          <w:b/>
          <w:color w:val="auto"/>
        </w:rPr>
        <w:t>v.b</w:t>
      </w:r>
      <w:proofErr w:type="spellEnd"/>
      <w:r w:rsidR="00F50FA4" w:rsidRPr="00B25A97">
        <w:rPr>
          <w:b/>
          <w:color w:val="auto"/>
        </w:rPr>
        <w:t xml:space="preserve"> doğal afetler) </w:t>
      </w:r>
      <w:r w:rsidRPr="00B25A97">
        <w:rPr>
          <w:b/>
          <w:color w:val="auto"/>
        </w:rPr>
        <w:t xml:space="preserve">Enflasyon rakamları ve memur maaşlarına yapılan zam oranları dikkate alınarak sözleşme yapılan Banka ile İl Milli Eğitim Müdürlüğü ve İlçe Müdürlükleri yetkilileri bir araya gelerek </w:t>
      </w:r>
      <w:r w:rsidR="009843B6" w:rsidRPr="00B25A97">
        <w:rPr>
          <w:b/>
          <w:color w:val="auto"/>
        </w:rPr>
        <w:t xml:space="preserve">yeni </w:t>
      </w:r>
      <w:proofErr w:type="gramStart"/>
      <w:r w:rsidR="009843B6" w:rsidRPr="00B25A97">
        <w:rPr>
          <w:b/>
          <w:color w:val="auto"/>
        </w:rPr>
        <w:t>prom</w:t>
      </w:r>
      <w:r w:rsidR="00D05116" w:rsidRPr="00B25A97">
        <w:rPr>
          <w:b/>
          <w:color w:val="auto"/>
        </w:rPr>
        <w:t>osyon</w:t>
      </w:r>
      <w:proofErr w:type="gramEnd"/>
      <w:r w:rsidR="00D05116" w:rsidRPr="00B25A97">
        <w:rPr>
          <w:b/>
          <w:color w:val="auto"/>
        </w:rPr>
        <w:t xml:space="preserve"> düzenlemesi yapa</w:t>
      </w:r>
      <w:r w:rsidR="00F50FA4" w:rsidRPr="00B25A97">
        <w:rPr>
          <w:b/>
          <w:color w:val="auto"/>
        </w:rPr>
        <w:t>bileceklerdi</w:t>
      </w:r>
      <w:r w:rsidR="00D05116" w:rsidRPr="00B25A97">
        <w:rPr>
          <w:b/>
          <w:color w:val="auto"/>
        </w:rPr>
        <w:t>r.</w:t>
      </w:r>
    </w:p>
    <w:p w:rsidR="002900F5" w:rsidRDefault="002900F5" w:rsidP="000F41FB">
      <w:pPr>
        <w:jc w:val="both"/>
        <w:rPr>
          <w:b/>
        </w:rPr>
      </w:pPr>
    </w:p>
    <w:p w:rsidR="00041287" w:rsidRPr="000F41FB" w:rsidRDefault="009843B6" w:rsidP="000F41FB">
      <w:pPr>
        <w:jc w:val="both"/>
        <w:rPr>
          <w:b/>
        </w:rPr>
      </w:pPr>
      <w:r>
        <w:rPr>
          <w:b/>
        </w:rPr>
        <w:t xml:space="preserve">       </w:t>
      </w:r>
      <w:r w:rsidR="00041287" w:rsidRPr="000F41FB">
        <w:rPr>
          <w:b/>
        </w:rPr>
        <w:t>Madde 4- İhalenin Şekli, Değerlendirilmesi, Sonuçlandırılması ile İhalede Sunulacak Evraklar ve Sözleşme İmzalanması:</w:t>
      </w:r>
    </w:p>
    <w:p w:rsidR="00041287" w:rsidRPr="000F41FB" w:rsidRDefault="00041287" w:rsidP="000F41FB">
      <w:pPr>
        <w:jc w:val="both"/>
        <w:rPr>
          <w:b/>
        </w:rPr>
      </w:pPr>
    </w:p>
    <w:p w:rsidR="00041287" w:rsidRPr="004F505A" w:rsidRDefault="00041287" w:rsidP="000F41FB">
      <w:pPr>
        <w:jc w:val="both"/>
        <w:rPr>
          <w:b/>
          <w:color w:val="000000" w:themeColor="text1"/>
          <w:u w:val="single"/>
        </w:rPr>
      </w:pPr>
      <w:r w:rsidRPr="000F41FB">
        <w:rPr>
          <w:b/>
        </w:rPr>
        <w:t xml:space="preserve">4.1 </w:t>
      </w:r>
      <w:r w:rsidRPr="004F505A">
        <w:rPr>
          <w:b/>
          <w:u w:val="single"/>
        </w:rPr>
        <w:t>Teklif Verme Usulü</w:t>
      </w:r>
      <w:r w:rsidRPr="004F505A">
        <w:rPr>
          <w:u w:val="single"/>
        </w:rPr>
        <w:t xml:space="preserve">: </w:t>
      </w:r>
      <w:r w:rsidRPr="004F505A">
        <w:rPr>
          <w:b/>
          <w:u w:val="single"/>
        </w:rPr>
        <w:t xml:space="preserve">İstekliler ilk tekliflerini </w:t>
      </w:r>
      <w:r w:rsidR="00725562" w:rsidRPr="004F505A">
        <w:rPr>
          <w:b/>
          <w:u w:val="single"/>
        </w:rPr>
        <w:t>15</w:t>
      </w:r>
      <w:r w:rsidR="004462C8" w:rsidRPr="004F505A">
        <w:rPr>
          <w:b/>
          <w:u w:val="single"/>
        </w:rPr>
        <w:t xml:space="preserve">.000 TL den az olmamak üzere </w:t>
      </w:r>
      <w:r w:rsidRPr="004F505A">
        <w:rPr>
          <w:b/>
          <w:u w:val="single"/>
        </w:rPr>
        <w:t>ihale saatinden önce ihale komisyonuna kapalı zarf içerisinde elden ya da posta yolu ile ulaştıracaklardır. İhale komisyonu ihale saatinde komisyona ulaşan yazılı teklifleri açarak hazır bulunanlar huzurunda okuyacak ve tutanak altına alacaklardır.</w:t>
      </w:r>
      <w:r w:rsidR="00D90747" w:rsidRPr="004F505A">
        <w:rPr>
          <w:b/>
          <w:u w:val="single"/>
        </w:rPr>
        <w:t xml:space="preserve"> </w:t>
      </w:r>
      <w:r w:rsidRPr="004F505A">
        <w:rPr>
          <w:b/>
          <w:color w:val="000000" w:themeColor="text1"/>
          <w:u w:val="single"/>
        </w:rPr>
        <w:t xml:space="preserve">İlk tekliflerden en yüksek meblağlı </w:t>
      </w:r>
      <w:r w:rsidR="00AA0324" w:rsidRPr="004F505A">
        <w:rPr>
          <w:b/>
          <w:color w:val="000000" w:themeColor="text1"/>
          <w:u w:val="single"/>
        </w:rPr>
        <w:t xml:space="preserve">veren </w:t>
      </w:r>
      <w:r w:rsidR="00D05116" w:rsidRPr="004F505A">
        <w:rPr>
          <w:b/>
          <w:color w:val="000000" w:themeColor="text1"/>
          <w:u w:val="single"/>
        </w:rPr>
        <w:t xml:space="preserve">Bankanın teklifi </w:t>
      </w:r>
      <w:proofErr w:type="gramStart"/>
      <w:r w:rsidR="00D05116" w:rsidRPr="004F505A">
        <w:rPr>
          <w:b/>
          <w:color w:val="000000" w:themeColor="text1"/>
          <w:u w:val="single"/>
        </w:rPr>
        <w:t xml:space="preserve">üzerinden  </w:t>
      </w:r>
      <w:r w:rsidR="00AA0324" w:rsidRPr="004F505A">
        <w:rPr>
          <w:b/>
          <w:color w:val="000000" w:themeColor="text1"/>
          <w:u w:val="single"/>
        </w:rPr>
        <w:t>tüm</w:t>
      </w:r>
      <w:proofErr w:type="gramEnd"/>
      <w:r w:rsidRPr="004F505A">
        <w:rPr>
          <w:b/>
          <w:color w:val="000000" w:themeColor="text1"/>
          <w:u w:val="single"/>
        </w:rPr>
        <w:t xml:space="preserve"> teklif sahibi banka</w:t>
      </w:r>
      <w:r w:rsidR="00D05116" w:rsidRPr="004F505A">
        <w:rPr>
          <w:b/>
          <w:color w:val="000000" w:themeColor="text1"/>
          <w:u w:val="single"/>
        </w:rPr>
        <w:t xml:space="preserve">larda dahil </w:t>
      </w:r>
      <w:r w:rsidR="004A6F52" w:rsidRPr="004F505A">
        <w:rPr>
          <w:b/>
          <w:color w:val="000000" w:themeColor="text1"/>
          <w:u w:val="single"/>
        </w:rPr>
        <w:t xml:space="preserve">açık artırma </w:t>
      </w:r>
      <w:r w:rsidR="00DF7702" w:rsidRPr="004F505A">
        <w:rPr>
          <w:b/>
          <w:color w:val="000000" w:themeColor="text1"/>
          <w:u w:val="single"/>
        </w:rPr>
        <w:t xml:space="preserve">pazarlık </w:t>
      </w:r>
      <w:r w:rsidR="004A6F52" w:rsidRPr="004F505A">
        <w:rPr>
          <w:b/>
          <w:color w:val="000000" w:themeColor="text1"/>
          <w:u w:val="single"/>
        </w:rPr>
        <w:t xml:space="preserve">usulü ile devam edecektir. </w:t>
      </w:r>
      <w:proofErr w:type="gramStart"/>
      <w:r w:rsidR="004A6F52" w:rsidRPr="004F505A">
        <w:rPr>
          <w:b/>
          <w:color w:val="000000" w:themeColor="text1"/>
          <w:u w:val="single"/>
        </w:rPr>
        <w:t>ikinci</w:t>
      </w:r>
      <w:proofErr w:type="gramEnd"/>
      <w:r w:rsidR="004A6F52" w:rsidRPr="004F505A">
        <w:rPr>
          <w:b/>
          <w:color w:val="000000" w:themeColor="text1"/>
          <w:u w:val="single"/>
        </w:rPr>
        <w:t xml:space="preserve"> teklifler 1000,00 </w:t>
      </w:r>
      <w:r w:rsidR="004462C8" w:rsidRPr="004F505A">
        <w:rPr>
          <w:b/>
          <w:color w:val="000000" w:themeColor="text1"/>
          <w:u w:val="single"/>
        </w:rPr>
        <w:t xml:space="preserve">TL artırımla </w:t>
      </w:r>
      <w:r w:rsidR="004A6F52" w:rsidRPr="004F505A">
        <w:rPr>
          <w:b/>
          <w:color w:val="000000" w:themeColor="text1"/>
          <w:u w:val="single"/>
        </w:rPr>
        <w:t xml:space="preserve">devam edecek olup; 3. Teklifler idarece belirlenecek olup; </w:t>
      </w:r>
      <w:r w:rsidR="00D54583" w:rsidRPr="004F505A">
        <w:rPr>
          <w:b/>
          <w:color w:val="000000" w:themeColor="text1"/>
          <w:u w:val="single"/>
        </w:rPr>
        <w:t xml:space="preserve"> </w:t>
      </w:r>
      <w:r w:rsidRPr="004F505A">
        <w:rPr>
          <w:b/>
          <w:color w:val="000000" w:themeColor="text1"/>
          <w:u w:val="single"/>
        </w:rPr>
        <w:t>En yüksek teklif tutarı belirlenene kadar arttırmaya devam edilecekt</w:t>
      </w:r>
      <w:r w:rsidR="004A6F52" w:rsidRPr="004F505A">
        <w:rPr>
          <w:b/>
          <w:color w:val="000000" w:themeColor="text1"/>
          <w:u w:val="single"/>
        </w:rPr>
        <w:t>ir</w:t>
      </w:r>
      <w:r w:rsidR="00432398" w:rsidRPr="004F505A">
        <w:rPr>
          <w:b/>
          <w:color w:val="000000" w:themeColor="text1"/>
          <w:u w:val="single"/>
        </w:rPr>
        <w:t xml:space="preserve">. </w:t>
      </w:r>
      <w:r w:rsidR="00DF7702" w:rsidRPr="004F505A">
        <w:rPr>
          <w:b/>
          <w:color w:val="000000" w:themeColor="text1"/>
          <w:u w:val="single"/>
        </w:rPr>
        <w:t>Pazarlığa</w:t>
      </w:r>
      <w:r w:rsidRPr="004F505A">
        <w:rPr>
          <w:b/>
          <w:color w:val="000000" w:themeColor="text1"/>
          <w:u w:val="single"/>
        </w:rPr>
        <w:t xml:space="preserve"> ilişkin teklifler ile sonrasında yapılan arttırma tekliflerine ilişkin tutanaklar katılımcı bankaların hazır bulunan resmi temsilcileri ve ihale komisyon üyelerince imza altına alınacaktır. Şartnamede bulunan bütün hususlar teklif veren Banka tarafından kesinlikle kabul edilmiş sayılacaktır. </w:t>
      </w:r>
    </w:p>
    <w:p w:rsidR="00041287" w:rsidRPr="000F41FB" w:rsidRDefault="00041287" w:rsidP="000F41FB">
      <w:pPr>
        <w:jc w:val="both"/>
      </w:pPr>
    </w:p>
    <w:p w:rsidR="004342B5" w:rsidRDefault="004342B5" w:rsidP="000F41FB">
      <w:pPr>
        <w:jc w:val="both"/>
        <w:rPr>
          <w:b/>
        </w:rPr>
      </w:pPr>
    </w:p>
    <w:p w:rsidR="00041287" w:rsidRPr="00432398" w:rsidRDefault="00041287" w:rsidP="000F41FB">
      <w:pPr>
        <w:jc w:val="both"/>
        <w:rPr>
          <w:b/>
        </w:rPr>
      </w:pPr>
      <w:r w:rsidRPr="000F41FB">
        <w:rPr>
          <w:b/>
        </w:rPr>
        <w:lastRenderedPageBreak/>
        <w:t xml:space="preserve">4.2 Tekliflerin Değerlendirilmesi: </w:t>
      </w:r>
      <w:r w:rsidRPr="00432398">
        <w:rPr>
          <w:b/>
        </w:rPr>
        <w:t xml:space="preserve">İhale sonunda oluşan teklifler, İhale </w:t>
      </w:r>
      <w:proofErr w:type="gramStart"/>
      <w:r w:rsidRPr="00432398">
        <w:rPr>
          <w:b/>
        </w:rPr>
        <w:t xml:space="preserve">komisyonunca    </w:t>
      </w:r>
      <w:r w:rsidR="00AA0324" w:rsidRPr="00432398">
        <w:rPr>
          <w:b/>
        </w:rPr>
        <w:t>Kırıkkale</w:t>
      </w:r>
      <w:proofErr w:type="gramEnd"/>
      <w:r w:rsidR="00AA0324" w:rsidRPr="00432398">
        <w:rPr>
          <w:b/>
        </w:rPr>
        <w:t xml:space="preserve"> İl Milli Eğitim</w:t>
      </w:r>
      <w:r w:rsidRPr="00432398">
        <w:rPr>
          <w:b/>
        </w:rPr>
        <w:t xml:space="preserve"> Müdürlüğü </w:t>
      </w:r>
      <w:r w:rsidR="00E24AA3" w:rsidRPr="00432398">
        <w:rPr>
          <w:b/>
        </w:rPr>
        <w:t>Makamı ( İl Milli Eğitim Müdürü )</w:t>
      </w:r>
      <w:r w:rsidRPr="00432398">
        <w:rPr>
          <w:b/>
        </w:rPr>
        <w:t xml:space="preserve"> onayına</w:t>
      </w:r>
      <w:r w:rsidR="004342B5">
        <w:rPr>
          <w:b/>
        </w:rPr>
        <w:t xml:space="preserve"> </w:t>
      </w:r>
      <w:r w:rsidRPr="00432398">
        <w:rPr>
          <w:b/>
        </w:rPr>
        <w:t xml:space="preserve">sunulacak olup ihalenin sonuçlanmasında nihai kararı </w:t>
      </w:r>
      <w:r w:rsidR="00AA0324" w:rsidRPr="00432398">
        <w:rPr>
          <w:b/>
        </w:rPr>
        <w:t xml:space="preserve">Kırıkkale İl Milli Eğitim </w:t>
      </w:r>
      <w:r w:rsidRPr="00432398">
        <w:rPr>
          <w:b/>
        </w:rPr>
        <w:t xml:space="preserve">Müdürlüğü  </w:t>
      </w:r>
      <w:r w:rsidR="00E24AA3" w:rsidRPr="00432398">
        <w:rPr>
          <w:b/>
        </w:rPr>
        <w:t xml:space="preserve">Yetki Makamı ( İl Milli Eğitim Müdürü ) </w:t>
      </w:r>
      <w:r w:rsidRPr="00432398">
        <w:rPr>
          <w:b/>
        </w:rPr>
        <w:t>verecektir. Kamu ve Personelinin yararını gözeterek en yüksek teklif sahibi bankayla sözleşme imzalayıp imzalamamaya ayrıca yapılan ihaleyi onaylamaya ya da iptal etmeye tam yetkili olup bu hususta katılımcı bankaların her hangi bir hak talep etme yetkileri bulunmamaktadır.</w:t>
      </w:r>
    </w:p>
    <w:p w:rsidR="00041287" w:rsidRPr="00432398" w:rsidRDefault="00041287" w:rsidP="000F41FB">
      <w:pPr>
        <w:jc w:val="both"/>
        <w:rPr>
          <w:b/>
        </w:rPr>
      </w:pPr>
    </w:p>
    <w:p w:rsidR="00041287" w:rsidRPr="000F41FB" w:rsidRDefault="00041287" w:rsidP="000F41FB">
      <w:pPr>
        <w:jc w:val="both"/>
      </w:pPr>
    </w:p>
    <w:p w:rsidR="00041287" w:rsidRPr="000F41FB" w:rsidRDefault="00047A3A" w:rsidP="000F41FB">
      <w:pPr>
        <w:jc w:val="both"/>
      </w:pPr>
      <w:r>
        <w:rPr>
          <w:b/>
        </w:rPr>
        <w:t>4.3 Promosyon Anlaşmanın</w:t>
      </w:r>
      <w:r w:rsidR="00041287" w:rsidRPr="000F41FB">
        <w:rPr>
          <w:b/>
        </w:rPr>
        <w:t xml:space="preserve"> Sonuçlandırılması:</w:t>
      </w:r>
      <w:r w:rsidR="00041287" w:rsidRPr="000F41FB">
        <w:t xml:space="preserve"> </w:t>
      </w:r>
      <w:r w:rsidR="00B42B50" w:rsidRPr="000F41FB">
        <w:t>Müdürlük</w:t>
      </w:r>
      <w:r w:rsidR="00041287" w:rsidRPr="000F41FB">
        <w:t xml:space="preserve"> </w:t>
      </w:r>
      <w:proofErr w:type="gramStart"/>
      <w:r w:rsidR="00041287" w:rsidRPr="000F41FB">
        <w:t>Makamı  ihale</w:t>
      </w:r>
      <w:proofErr w:type="gramEnd"/>
      <w:r w:rsidR="00041287" w:rsidRPr="000F41FB">
        <w:t xml:space="preserve"> sonucunda sözleşme imzalamaya karar verdiği bankaya yazılı tebligatta bulunacak olup, ilgili banka idarece hazırlanacak olan sözleşmeyi İdare yetkilisi ile birlikte müştereken imza a</w:t>
      </w:r>
      <w:r>
        <w:t xml:space="preserve">ltına alacaktır. İdarenin, anlaşma </w:t>
      </w:r>
      <w:proofErr w:type="gramStart"/>
      <w:r>
        <w:t>sonucunu  anlaşmaya</w:t>
      </w:r>
      <w:proofErr w:type="gramEnd"/>
      <w:r>
        <w:t xml:space="preserve"> </w:t>
      </w:r>
      <w:r w:rsidR="00041287" w:rsidRPr="000F41FB">
        <w:t>katılan diğer bankalara bildirmek gibi bir yükümlülüğü olmayıp, ihaleye katılan diğer bankalar idareye ya</w:t>
      </w:r>
      <w:r>
        <w:t xml:space="preserve">zılı başvurmaları halinde anlaşma </w:t>
      </w:r>
      <w:r w:rsidR="00041287" w:rsidRPr="000F41FB">
        <w:t xml:space="preserve">sonucunu öğrenebileceklerdir. </w:t>
      </w:r>
    </w:p>
    <w:p w:rsidR="00041287" w:rsidRPr="000F41FB" w:rsidRDefault="00041287" w:rsidP="000F41FB">
      <w:pPr>
        <w:jc w:val="both"/>
      </w:pPr>
    </w:p>
    <w:p w:rsidR="00E24AA3" w:rsidRPr="004342B5" w:rsidRDefault="00047A3A" w:rsidP="000F41FB">
      <w:pPr>
        <w:jc w:val="both"/>
      </w:pPr>
      <w:r>
        <w:rPr>
          <w:b/>
        </w:rPr>
        <w:t>4.</w:t>
      </w:r>
      <w:proofErr w:type="gramStart"/>
      <w:r>
        <w:rPr>
          <w:b/>
        </w:rPr>
        <w:t>4  Promosyon</w:t>
      </w:r>
      <w:proofErr w:type="gramEnd"/>
      <w:r>
        <w:rPr>
          <w:b/>
        </w:rPr>
        <w:t xml:space="preserve"> Anlaşmasına</w:t>
      </w:r>
      <w:r w:rsidR="00041287" w:rsidRPr="00B25A97">
        <w:rPr>
          <w:b/>
        </w:rPr>
        <w:t xml:space="preserve"> Sunulacak Evraklar: </w:t>
      </w:r>
      <w:r>
        <w:rPr>
          <w:b/>
        </w:rPr>
        <w:t>Anlaşmaya</w:t>
      </w:r>
      <w:r w:rsidR="00041287" w:rsidRPr="00B25A97">
        <w:rPr>
          <w:b/>
        </w:rPr>
        <w:t xml:space="preserve"> iştirak edecek olan bankalar aşağıd</w:t>
      </w:r>
      <w:r>
        <w:rPr>
          <w:b/>
        </w:rPr>
        <w:t>a yazılı bulunan evrakları anlaşma</w:t>
      </w:r>
      <w:r w:rsidR="00041287" w:rsidRPr="00B25A97">
        <w:rPr>
          <w:b/>
        </w:rPr>
        <w:t xml:space="preserve"> komisyonuna sunmak zorundadırlar,</w:t>
      </w:r>
      <w:r w:rsidR="00041287" w:rsidRPr="00B25A97">
        <w:t xml:space="preserve"> eks</w:t>
      </w:r>
      <w:r>
        <w:t>ik evrak sunan bankalar anlaşmadan</w:t>
      </w:r>
      <w:r w:rsidR="00041287" w:rsidRPr="00B25A97">
        <w:t xml:space="preserve"> elenmiş sayılacaklar ve teklifleri değerlendirmeye alınmayacaktır.</w:t>
      </w:r>
    </w:p>
    <w:p w:rsidR="00041287" w:rsidRPr="00E24AA3" w:rsidRDefault="00047A3A" w:rsidP="000F41FB">
      <w:pPr>
        <w:jc w:val="both"/>
        <w:rPr>
          <w:b/>
          <w:u w:val="single"/>
        </w:rPr>
      </w:pPr>
      <w:r>
        <w:rPr>
          <w:b/>
          <w:u w:val="single"/>
        </w:rPr>
        <w:t xml:space="preserve">Anlaşmaya </w:t>
      </w:r>
      <w:r w:rsidR="00041287" w:rsidRPr="00E24AA3">
        <w:rPr>
          <w:b/>
          <w:u w:val="single"/>
        </w:rPr>
        <w:t>Sunulacak evraklar:</w:t>
      </w:r>
    </w:p>
    <w:p w:rsidR="00041287" w:rsidRPr="00E24AA3" w:rsidRDefault="00041287" w:rsidP="000F41FB">
      <w:pPr>
        <w:pStyle w:val="ListeParagraf"/>
        <w:numPr>
          <w:ilvl w:val="0"/>
          <w:numId w:val="2"/>
        </w:numPr>
        <w:jc w:val="both"/>
        <w:rPr>
          <w:b/>
          <w:u w:val="single"/>
        </w:rPr>
      </w:pPr>
      <w:r w:rsidRPr="00E24AA3">
        <w:rPr>
          <w:b/>
          <w:u w:val="single"/>
        </w:rPr>
        <w:t>Teklif Mektubu.</w:t>
      </w:r>
    </w:p>
    <w:p w:rsidR="00041287" w:rsidRPr="00E24AA3" w:rsidRDefault="00041287" w:rsidP="000F41FB">
      <w:pPr>
        <w:pStyle w:val="ListeParagraf"/>
        <w:numPr>
          <w:ilvl w:val="0"/>
          <w:numId w:val="2"/>
        </w:numPr>
        <w:jc w:val="both"/>
        <w:rPr>
          <w:b/>
          <w:u w:val="single"/>
        </w:rPr>
      </w:pPr>
      <w:r w:rsidRPr="00E24AA3">
        <w:rPr>
          <w:b/>
          <w:u w:val="single"/>
        </w:rPr>
        <w:t>Teklif Mektubunu imzalayan görevlinin teklif vermeye yetkili olduğunu gösterir yetki belgesi ya da bankada ki görevine ilişkin yetkililerce düzenlenmiş yazı.</w:t>
      </w:r>
    </w:p>
    <w:p w:rsidR="00041287" w:rsidRPr="00E24AA3" w:rsidRDefault="00041287" w:rsidP="000F41FB">
      <w:pPr>
        <w:pStyle w:val="ListeParagraf"/>
        <w:numPr>
          <w:ilvl w:val="0"/>
          <w:numId w:val="2"/>
        </w:numPr>
        <w:jc w:val="both"/>
        <w:rPr>
          <w:b/>
          <w:u w:val="single"/>
        </w:rPr>
      </w:pPr>
      <w:r w:rsidRPr="00E24AA3">
        <w:rPr>
          <w:b/>
          <w:u w:val="single"/>
        </w:rPr>
        <w:t>Teklif Mektubunu imzalayan görevlinin noterden alınma imza sirküleri.</w:t>
      </w:r>
    </w:p>
    <w:p w:rsidR="00E24AA3" w:rsidRDefault="00E24AA3" w:rsidP="000F41FB">
      <w:pPr>
        <w:jc w:val="both"/>
        <w:rPr>
          <w:b/>
        </w:rPr>
      </w:pPr>
    </w:p>
    <w:p w:rsidR="00041287" w:rsidRPr="000F41FB" w:rsidRDefault="00041287" w:rsidP="000F41FB">
      <w:pPr>
        <w:jc w:val="both"/>
      </w:pPr>
      <w:r w:rsidRPr="000F41FB">
        <w:rPr>
          <w:b/>
        </w:rPr>
        <w:t>4.</w:t>
      </w:r>
      <w:proofErr w:type="gramStart"/>
      <w:r w:rsidRPr="000F41FB">
        <w:rPr>
          <w:b/>
        </w:rPr>
        <w:t xml:space="preserve">5   </w:t>
      </w:r>
      <w:r w:rsidR="00047A3A">
        <w:rPr>
          <w:b/>
        </w:rPr>
        <w:t>Anlaşma</w:t>
      </w:r>
      <w:proofErr w:type="gramEnd"/>
      <w:r w:rsidRPr="00194AD9">
        <w:rPr>
          <w:b/>
        </w:rPr>
        <w:t xml:space="preserve"> sonrası ilgili banka ile imzalanacak sözleşme iş-bu şartname hükümlerine aykırı</w:t>
      </w:r>
      <w:r w:rsidR="00047A3A">
        <w:rPr>
          <w:b/>
        </w:rPr>
        <w:t>lık teşkil etmeyecektir, Anlaşmaya</w:t>
      </w:r>
      <w:r w:rsidRPr="00194AD9">
        <w:rPr>
          <w:b/>
        </w:rPr>
        <w:t xml:space="preserve"> teklif</w:t>
      </w:r>
      <w:r w:rsidR="00194AD9" w:rsidRPr="00194AD9">
        <w:rPr>
          <w:b/>
        </w:rPr>
        <w:t xml:space="preserve"> </w:t>
      </w:r>
      <w:r w:rsidRPr="00194AD9">
        <w:rPr>
          <w:b/>
        </w:rPr>
        <w:t>veren banka bu şartnamede yer alan hükümlere göre İdarece hazırlanacak sözleşmeyi imzalamayı kabul etmiş sayılır.</w:t>
      </w:r>
      <w:r w:rsidRPr="000F41FB">
        <w:t xml:space="preserve"> </w:t>
      </w:r>
    </w:p>
    <w:p w:rsidR="00041287" w:rsidRPr="000F41FB" w:rsidRDefault="00041287" w:rsidP="000F41FB">
      <w:pPr>
        <w:jc w:val="both"/>
        <w:rPr>
          <w:b/>
        </w:rPr>
      </w:pPr>
    </w:p>
    <w:p w:rsidR="00041287" w:rsidRPr="000F41FB" w:rsidRDefault="00041287" w:rsidP="000F41FB">
      <w:pPr>
        <w:jc w:val="both"/>
        <w:rPr>
          <w:b/>
        </w:rPr>
      </w:pPr>
      <w:r w:rsidRPr="000F41FB">
        <w:rPr>
          <w:b/>
        </w:rPr>
        <w:t>Madde 5- Cezai ve Mali Hükümler:</w:t>
      </w:r>
    </w:p>
    <w:p w:rsidR="00041287" w:rsidRPr="000F41FB" w:rsidRDefault="00041287" w:rsidP="000F41FB">
      <w:pPr>
        <w:jc w:val="both"/>
      </w:pPr>
    </w:p>
    <w:p w:rsidR="004342B5" w:rsidRPr="004342B5" w:rsidRDefault="00041287" w:rsidP="000F41FB">
      <w:pPr>
        <w:jc w:val="both"/>
      </w:pPr>
      <w:r w:rsidRPr="000F41FB">
        <w:rPr>
          <w:b/>
        </w:rPr>
        <w:t>5.</w:t>
      </w:r>
      <w:proofErr w:type="gramStart"/>
      <w:r w:rsidRPr="000F41FB">
        <w:rPr>
          <w:b/>
        </w:rPr>
        <w:t xml:space="preserve">1 </w:t>
      </w:r>
      <w:r w:rsidR="00F50FA4">
        <w:t xml:space="preserve">  Anlaşma</w:t>
      </w:r>
      <w:proofErr w:type="gramEnd"/>
      <w:r w:rsidR="00F50FA4">
        <w:t xml:space="preserve"> yapılan B</w:t>
      </w:r>
      <w:r w:rsidRPr="000F41FB">
        <w:t>anka, bu Şartnamede belirtilen Şartları yerine getirmekle yükümlüdür.</w:t>
      </w:r>
    </w:p>
    <w:p w:rsidR="004342B5" w:rsidRPr="004342B5" w:rsidRDefault="00F50FA4" w:rsidP="000F41FB">
      <w:pPr>
        <w:jc w:val="both"/>
      </w:pPr>
      <w:r w:rsidRPr="00F50FA4">
        <w:rPr>
          <w:b/>
        </w:rPr>
        <w:t>5.1-</w:t>
      </w:r>
      <w:r>
        <w:rPr>
          <w:b/>
        </w:rPr>
        <w:t>(</w:t>
      </w:r>
      <w:r w:rsidRPr="00F50FA4">
        <w:rPr>
          <w:b/>
        </w:rPr>
        <w:t>a</w:t>
      </w:r>
      <w:r>
        <w:rPr>
          <w:b/>
        </w:rPr>
        <w:t xml:space="preserve">) </w:t>
      </w:r>
      <w:r w:rsidRPr="00F50FA4">
        <w:t>Banka</w:t>
      </w:r>
      <w:r>
        <w:t xml:space="preserve"> hazırladığı sözleşmede bu şartnameye aykırı bir hüküm koyamaz.</w:t>
      </w:r>
    </w:p>
    <w:p w:rsidR="00041287" w:rsidRPr="000F41FB" w:rsidRDefault="00041287" w:rsidP="000F41FB">
      <w:pPr>
        <w:jc w:val="both"/>
      </w:pPr>
      <w:r w:rsidRPr="000F41FB">
        <w:rPr>
          <w:b/>
        </w:rPr>
        <w:t>5.2</w:t>
      </w:r>
      <w:r w:rsidR="00AE5F3B">
        <w:rPr>
          <w:b/>
        </w:rPr>
        <w:t xml:space="preserve"> </w:t>
      </w:r>
      <w:r w:rsidR="00F50FA4">
        <w:t>Anlaşma yapılan B</w:t>
      </w:r>
      <w:r w:rsidRPr="000F41FB">
        <w:t xml:space="preserve">ankanın veya kurumumuzun tüzel kişiliğinin ortadan kalkması/kapanması halinde sözleşme kendiliğinden sona erer. </w:t>
      </w:r>
    </w:p>
    <w:p w:rsidR="00041287" w:rsidRPr="000F41FB" w:rsidRDefault="00AE5F3B" w:rsidP="000F41FB">
      <w:pPr>
        <w:jc w:val="both"/>
      </w:pPr>
      <w:r>
        <w:t xml:space="preserve">        </w:t>
      </w:r>
      <w:r w:rsidR="00041287" w:rsidRPr="000F41FB">
        <w:t>En az 3 (üç) ay öncesinden haber vermek suretiyle taraflar karşılıklı anlaşarak sözleşmeyi sona erdirebilir. Bu durumlarda ilgili banka herhangi bir hak iddia edemez.</w:t>
      </w:r>
    </w:p>
    <w:p w:rsidR="001219B7" w:rsidRDefault="001219B7" w:rsidP="000F41FB">
      <w:pPr>
        <w:jc w:val="both"/>
        <w:rPr>
          <w:b/>
        </w:rPr>
      </w:pPr>
    </w:p>
    <w:p w:rsidR="00041287" w:rsidRPr="000F41FB" w:rsidRDefault="00041287" w:rsidP="000F41FB">
      <w:pPr>
        <w:jc w:val="both"/>
      </w:pPr>
      <w:r w:rsidRPr="000F41FB">
        <w:rPr>
          <w:b/>
        </w:rPr>
        <w:t>5.3</w:t>
      </w:r>
      <w:r w:rsidRPr="000F41FB">
        <w:t xml:space="preserve"> Banka anlaşma halinde imzalanacak sözleşme ile üstlendiği işleri Kurumun yazılı izni</w:t>
      </w:r>
    </w:p>
    <w:p w:rsidR="00041287" w:rsidRPr="000F41FB" w:rsidRDefault="00041287" w:rsidP="000F41FB">
      <w:pPr>
        <w:jc w:val="both"/>
      </w:pPr>
      <w:r w:rsidRPr="000F41FB">
        <w:t>Olmaksızın tamamen veya kısmen bir başkasına devredemez. Devrettiği takdirde her türlü</w:t>
      </w:r>
    </w:p>
    <w:p w:rsidR="00041287" w:rsidRPr="000F41FB" w:rsidRDefault="00041287" w:rsidP="000F41FB">
      <w:pPr>
        <w:jc w:val="both"/>
      </w:pPr>
      <w:r w:rsidRPr="000F41FB">
        <w:t>Sorumluluğu Bankaya ait olmak üzere Kurum, mahkemeden bir karar almaya, ihtar ve protesto çekmeye gerek kalmaksızın sözleşmeyi sona erdirir. Bu durumda Banka, Kurumdan herhangi bir hak iddia edemez.</w:t>
      </w:r>
    </w:p>
    <w:p w:rsidR="00DF7702" w:rsidRPr="00B25A97" w:rsidRDefault="00041287" w:rsidP="000F41FB">
      <w:pPr>
        <w:jc w:val="both"/>
        <w:rPr>
          <w:b/>
        </w:rPr>
      </w:pPr>
      <w:r w:rsidRPr="00B25A97">
        <w:rPr>
          <w:b/>
        </w:rPr>
        <w:t>5.4</w:t>
      </w:r>
      <w:r w:rsidR="00B65D3C" w:rsidRPr="00B25A97">
        <w:rPr>
          <w:b/>
        </w:rPr>
        <w:t xml:space="preserve"> </w:t>
      </w:r>
      <w:r w:rsidRPr="00B25A97">
        <w:rPr>
          <w:b/>
        </w:rPr>
        <w:t>Açık artırma s</w:t>
      </w:r>
      <w:r w:rsidR="00047A3A">
        <w:rPr>
          <w:b/>
        </w:rPr>
        <w:t xml:space="preserve">onucunda </w:t>
      </w:r>
      <w:proofErr w:type="gramStart"/>
      <w:r w:rsidR="00047A3A">
        <w:rPr>
          <w:b/>
        </w:rPr>
        <w:t>promosyon</w:t>
      </w:r>
      <w:proofErr w:type="gramEnd"/>
      <w:r w:rsidR="00047A3A">
        <w:rPr>
          <w:b/>
        </w:rPr>
        <w:t xml:space="preserve"> anlaşmasını</w:t>
      </w:r>
      <w:r w:rsidRPr="00B25A97">
        <w:rPr>
          <w:b/>
        </w:rPr>
        <w:t xml:space="preserve"> kazanan bankanın, protokol (sözleşme) imzalamaya yanaşmaması halinde açık artırma sonucunda verdiği teklifin % 3 (yüzde üç) ‘ü kadar ceza ödemeyi kabul eder.</w:t>
      </w:r>
      <w:r w:rsidR="00432398">
        <w:rPr>
          <w:b/>
        </w:rPr>
        <w:t xml:space="preserve"> Ba</w:t>
      </w:r>
      <w:r w:rsidR="00725562">
        <w:rPr>
          <w:b/>
        </w:rPr>
        <w:t>n</w:t>
      </w:r>
      <w:r w:rsidR="00432398">
        <w:rPr>
          <w:b/>
        </w:rPr>
        <w:t>ka tarafından ödenecek</w:t>
      </w:r>
      <w:r w:rsidR="00DF7702" w:rsidRPr="00B25A97">
        <w:rPr>
          <w:b/>
        </w:rPr>
        <w:t xml:space="preserve"> ceza hazineye irat olarak kaydedilir.</w:t>
      </w:r>
    </w:p>
    <w:p w:rsidR="00041287" w:rsidRPr="000F41FB" w:rsidRDefault="00041287" w:rsidP="000F41FB">
      <w:pPr>
        <w:jc w:val="both"/>
      </w:pPr>
      <w:r w:rsidRPr="000F41FB">
        <w:rPr>
          <w:b/>
        </w:rPr>
        <w:t>5.</w:t>
      </w:r>
      <w:proofErr w:type="gramStart"/>
      <w:r w:rsidRPr="000F41FB">
        <w:rPr>
          <w:b/>
        </w:rPr>
        <w:t>5</w:t>
      </w:r>
      <w:r w:rsidRPr="000F41FB">
        <w:t xml:space="preserve">    Banka</w:t>
      </w:r>
      <w:proofErr w:type="gramEnd"/>
      <w:r w:rsidRPr="000F41FB">
        <w:t xml:space="preserve"> tarafından herhangi bir sebepten dolayı İdarenin belirlediği süre içinde protokolün (sözleşme) imzalanma</w:t>
      </w:r>
      <w:r w:rsidR="00047A3A">
        <w:t xml:space="preserve">ması halinde İdare yeni bir anlaşma yapar ya da ilk anlaşmadaki </w:t>
      </w:r>
      <w:r w:rsidRPr="000F41FB">
        <w:t>diğer istekli bankalardan kendi karar vereceği herhangi biri ile sözleşme imzalar.</w:t>
      </w:r>
    </w:p>
    <w:p w:rsidR="00041287" w:rsidRPr="000F41FB" w:rsidRDefault="00041287" w:rsidP="000F41FB">
      <w:pPr>
        <w:jc w:val="both"/>
      </w:pPr>
      <w:r w:rsidRPr="000F41FB">
        <w:rPr>
          <w:b/>
        </w:rPr>
        <w:t>5.</w:t>
      </w:r>
      <w:proofErr w:type="gramStart"/>
      <w:r w:rsidRPr="000F41FB">
        <w:rPr>
          <w:b/>
        </w:rPr>
        <w:t xml:space="preserve">6  </w:t>
      </w:r>
      <w:r w:rsidRPr="000F41FB">
        <w:t xml:space="preserve"> Anlaşmalı</w:t>
      </w:r>
      <w:proofErr w:type="gramEnd"/>
      <w:r w:rsidRPr="000F41FB">
        <w:t xml:space="preserve"> banka, yükümlülüklerini yerine getirmediği takdirde; 1. defa yazılı olarak uyarılır.</w:t>
      </w:r>
      <w:r w:rsidR="00B42B50" w:rsidRPr="000F41FB">
        <w:t xml:space="preserve"> </w:t>
      </w:r>
      <w:r w:rsidRPr="000F41FB">
        <w:t xml:space="preserve">aynı işlemin 2. defa tekrarında yada düzeltilmemesinde toplam sözleşme bedelinin % 2’si (yüzde iki)  oranında ceza ödemeyi kabul eder. 3. ve sonraki tekrarlarda ise İdare </w:t>
      </w:r>
      <w:r w:rsidRPr="000F41FB">
        <w:lastRenderedPageBreak/>
        <w:t xml:space="preserve">sözleşmeyi tek taraflı feshetmeye ya da aynı oranda ceza kesmeye yetkilidir. Kesilen cezalar cezanın kesildiği dönemde görevli personele eşit olarak dağıtılır. </w:t>
      </w:r>
    </w:p>
    <w:p w:rsidR="00041287" w:rsidRPr="000F41FB" w:rsidRDefault="00041287" w:rsidP="000F41FB">
      <w:pPr>
        <w:jc w:val="both"/>
      </w:pPr>
      <w:r w:rsidRPr="000F41FB">
        <w:rPr>
          <w:b/>
        </w:rPr>
        <w:t>5.</w:t>
      </w:r>
      <w:proofErr w:type="gramStart"/>
      <w:r w:rsidRPr="000F41FB">
        <w:rPr>
          <w:b/>
        </w:rPr>
        <w:t>7</w:t>
      </w:r>
      <w:r w:rsidRPr="000F41FB">
        <w:t xml:space="preserve">  Bu</w:t>
      </w:r>
      <w:proofErr w:type="gramEnd"/>
      <w:r w:rsidRPr="000F41FB">
        <w:t xml:space="preserve"> Protokole göre, Kurum personelinin hesaplarına alacak kaydedilmesi gereken tutarların, Kurumdan kaynaklanmayan ve mücbir sebep halleri dışında Banka tarafından personelin hesabına aktarılmaması veya geç aktarılması halinde; Banka, noksan aktarılan tutarları, personelin hesabına aktarılması gereken tarihten, aktarmanın yapıldığı tarihe kadar geçecek süre için yürürlükte bulunan kanuni faizi ile birlikte Kurum personelinin hesabına aktarır.</w:t>
      </w:r>
    </w:p>
    <w:p w:rsidR="00041287" w:rsidRPr="000F41FB" w:rsidRDefault="00041287" w:rsidP="000F41FB">
      <w:pPr>
        <w:jc w:val="both"/>
      </w:pPr>
      <w:r w:rsidRPr="000F41FB">
        <w:rPr>
          <w:b/>
        </w:rPr>
        <w:t>5.</w:t>
      </w:r>
      <w:proofErr w:type="gramStart"/>
      <w:r w:rsidRPr="000F41FB">
        <w:rPr>
          <w:b/>
        </w:rPr>
        <w:t>8</w:t>
      </w:r>
      <w:r w:rsidRPr="000F41FB">
        <w:t xml:space="preserve">     Her</w:t>
      </w:r>
      <w:proofErr w:type="gramEnd"/>
      <w:r w:rsidRPr="000F41FB">
        <w:t xml:space="preserve"> türlü ihtilaf halinde</w:t>
      </w:r>
      <w:r w:rsidR="00B65D3C" w:rsidRPr="000F41FB">
        <w:t xml:space="preserve"> Kırıkkale</w:t>
      </w:r>
      <w:r w:rsidRPr="000F41FB">
        <w:t xml:space="preserve">  Mahkemeleri ve icra daireleri yetkilidir.</w:t>
      </w:r>
    </w:p>
    <w:p w:rsidR="00041287" w:rsidRDefault="00041287" w:rsidP="000F41FB">
      <w:pPr>
        <w:jc w:val="both"/>
      </w:pPr>
      <w:r w:rsidRPr="000F41FB">
        <w:rPr>
          <w:b/>
        </w:rPr>
        <w:t>5.</w:t>
      </w:r>
      <w:proofErr w:type="gramStart"/>
      <w:r w:rsidRPr="000F41FB">
        <w:rPr>
          <w:b/>
        </w:rPr>
        <w:t xml:space="preserve">9    </w:t>
      </w:r>
      <w:r w:rsidRPr="000F41FB">
        <w:t>Banka</w:t>
      </w:r>
      <w:proofErr w:type="gramEnd"/>
      <w:r w:rsidRPr="000F41FB">
        <w:t>, sözleşme ve eklerinden doğan damga vergisi ve ilgili diğer yükümlülüklerin yerine getirilmesine ait her türlü vergi, resim ve harçları karşılamakla yükümlüdür.</w:t>
      </w:r>
    </w:p>
    <w:p w:rsidR="00432398" w:rsidRDefault="00432398" w:rsidP="000F41FB">
      <w:pPr>
        <w:jc w:val="both"/>
        <w:rPr>
          <w:b/>
          <w:color w:val="000000" w:themeColor="text1"/>
        </w:rPr>
      </w:pPr>
    </w:p>
    <w:p w:rsidR="00D54583" w:rsidRPr="00432398" w:rsidRDefault="00D54583" w:rsidP="000F41FB">
      <w:pPr>
        <w:jc w:val="both"/>
        <w:rPr>
          <w:b/>
          <w:color w:val="000000" w:themeColor="text1"/>
        </w:rPr>
      </w:pPr>
      <w:r w:rsidRPr="00432398">
        <w:rPr>
          <w:b/>
          <w:color w:val="000000" w:themeColor="text1"/>
        </w:rPr>
        <w:t>5.</w:t>
      </w:r>
      <w:proofErr w:type="gramStart"/>
      <w:r w:rsidRPr="00432398">
        <w:rPr>
          <w:b/>
          <w:color w:val="000000" w:themeColor="text1"/>
        </w:rPr>
        <w:t>10   Promosyon</w:t>
      </w:r>
      <w:proofErr w:type="gramEnd"/>
      <w:r w:rsidRPr="00432398">
        <w:rPr>
          <w:b/>
          <w:color w:val="000000" w:themeColor="text1"/>
        </w:rPr>
        <w:t xml:space="preserve"> sözleşme süresi sona ermeden (Enflasyon artışı, hayat pahalılığı </w:t>
      </w:r>
      <w:proofErr w:type="spellStart"/>
      <w:r w:rsidRPr="00432398">
        <w:rPr>
          <w:b/>
          <w:color w:val="000000" w:themeColor="text1"/>
        </w:rPr>
        <w:t>v.b</w:t>
      </w:r>
      <w:proofErr w:type="spellEnd"/>
      <w:r w:rsidRPr="00432398">
        <w:rPr>
          <w:b/>
          <w:color w:val="000000" w:themeColor="text1"/>
        </w:rPr>
        <w:t xml:space="preserve"> durumlarda) sözleşmenin karşılıklı olarak feshedilmesi durumunda</w:t>
      </w:r>
      <w:r w:rsidR="00D56489" w:rsidRPr="00432398">
        <w:rPr>
          <w:b/>
          <w:color w:val="000000" w:themeColor="text1"/>
        </w:rPr>
        <w:t>;</w:t>
      </w:r>
      <w:r w:rsidRPr="00432398">
        <w:rPr>
          <w:b/>
          <w:color w:val="000000" w:themeColor="text1"/>
        </w:rPr>
        <w:t xml:space="preserve"> yatırıl</w:t>
      </w:r>
      <w:r w:rsidR="00D56489" w:rsidRPr="00432398">
        <w:rPr>
          <w:b/>
          <w:color w:val="000000" w:themeColor="text1"/>
        </w:rPr>
        <w:t xml:space="preserve">an promosyon miktarının </w:t>
      </w:r>
      <w:r w:rsidRPr="00432398">
        <w:rPr>
          <w:b/>
          <w:color w:val="000000" w:themeColor="text1"/>
        </w:rPr>
        <w:t xml:space="preserve">sözleşme fesih tarihinden sonraki </w:t>
      </w:r>
      <w:r w:rsidR="00D56489" w:rsidRPr="00432398">
        <w:rPr>
          <w:b/>
          <w:color w:val="000000" w:themeColor="text1"/>
        </w:rPr>
        <w:t xml:space="preserve">kalan </w:t>
      </w:r>
      <w:r w:rsidRPr="00432398">
        <w:rPr>
          <w:b/>
          <w:color w:val="000000" w:themeColor="text1"/>
        </w:rPr>
        <w:t xml:space="preserve">kısmı </w:t>
      </w:r>
      <w:r w:rsidR="00D56489" w:rsidRPr="00432398">
        <w:rPr>
          <w:b/>
          <w:color w:val="000000" w:themeColor="text1"/>
        </w:rPr>
        <w:t xml:space="preserve"> herhangi bir faiz uygulanmadan aylık olarak </w:t>
      </w:r>
      <w:r w:rsidRPr="00432398">
        <w:rPr>
          <w:b/>
          <w:color w:val="000000" w:themeColor="text1"/>
        </w:rPr>
        <w:t>hesaplanarak</w:t>
      </w:r>
      <w:r w:rsidR="00D56489" w:rsidRPr="00432398">
        <w:rPr>
          <w:b/>
          <w:color w:val="000000" w:themeColor="text1"/>
        </w:rPr>
        <w:t xml:space="preserve"> </w:t>
      </w:r>
      <w:r w:rsidRPr="00432398">
        <w:rPr>
          <w:b/>
          <w:color w:val="000000" w:themeColor="text1"/>
        </w:rPr>
        <w:t xml:space="preserve">Promosyon Anlaşması yapılan Bankaya iade </w:t>
      </w:r>
      <w:r w:rsidR="00D56489" w:rsidRPr="00432398">
        <w:rPr>
          <w:b/>
          <w:color w:val="000000" w:themeColor="text1"/>
        </w:rPr>
        <w:t>edilecektir.</w:t>
      </w:r>
    </w:p>
    <w:p w:rsidR="000C3287" w:rsidRDefault="000C3287" w:rsidP="000F41FB">
      <w:pPr>
        <w:jc w:val="both"/>
      </w:pPr>
    </w:p>
    <w:p w:rsidR="000C3287" w:rsidRDefault="000C3287" w:rsidP="000F41FB">
      <w:pPr>
        <w:jc w:val="both"/>
      </w:pPr>
    </w:p>
    <w:p w:rsidR="006F5F27" w:rsidRDefault="000C3287" w:rsidP="000F41FB">
      <w:pPr>
        <w:jc w:val="both"/>
      </w:pPr>
      <w:r>
        <w:t xml:space="preserve">EK: </w:t>
      </w:r>
      <w:r w:rsidR="006F5F27">
        <w:t xml:space="preserve"> </w:t>
      </w:r>
    </w:p>
    <w:p w:rsidR="000C3287" w:rsidRDefault="006F5F27" w:rsidP="000F41FB">
      <w:pPr>
        <w:jc w:val="both"/>
      </w:pPr>
      <w:r>
        <w:t xml:space="preserve">        1-</w:t>
      </w:r>
      <w:r w:rsidR="000C3287">
        <w:t>Yıllık Ortalama Nakit Akış Tablosu</w:t>
      </w:r>
    </w:p>
    <w:p w:rsidR="006F5F27" w:rsidRDefault="006F5F27" w:rsidP="000F41FB">
      <w:pPr>
        <w:jc w:val="both"/>
      </w:pPr>
      <w:r>
        <w:t xml:space="preserve">        2- İlçe Milli Eğitim Müdürlükleri Sözleşme Bitiş tarihleri ve </w:t>
      </w:r>
    </w:p>
    <w:p w:rsidR="006F5F27" w:rsidRPr="000F41FB" w:rsidRDefault="006F5F27" w:rsidP="000F41FB">
      <w:pPr>
        <w:jc w:val="both"/>
      </w:pPr>
      <w:r>
        <w:t xml:space="preserve">      </w:t>
      </w:r>
      <w:r w:rsidR="00B962E3">
        <w:t xml:space="preserve">     </w:t>
      </w:r>
      <w:r>
        <w:t xml:space="preserve"> Nakit Akışları</w:t>
      </w:r>
    </w:p>
    <w:p w:rsidR="000C3287" w:rsidRDefault="00041287" w:rsidP="00B706A0">
      <w:pPr>
        <w:jc w:val="both"/>
      </w:pPr>
      <w:r w:rsidRPr="000F41FB">
        <w:t xml:space="preserve"> </w:t>
      </w:r>
    </w:p>
    <w:p w:rsidR="000C3287" w:rsidRDefault="000C3287" w:rsidP="00B65D3C"/>
    <w:p w:rsidR="005568D1" w:rsidRDefault="00FC6DA8" w:rsidP="00B65D3C">
      <w:r>
        <w:t xml:space="preserve"> </w:t>
      </w:r>
      <w:r w:rsidR="00AD5095">
        <w:t xml:space="preserve">                  </w:t>
      </w:r>
      <w:r w:rsidR="00A13CE6">
        <w:t xml:space="preserve">  </w:t>
      </w:r>
    </w:p>
    <w:p w:rsidR="005568D1" w:rsidRDefault="005568D1" w:rsidP="00B65D3C"/>
    <w:p w:rsidR="00D93981" w:rsidRDefault="005568D1" w:rsidP="00B65D3C">
      <w:r>
        <w:t xml:space="preserve">                    </w:t>
      </w:r>
      <w:r w:rsidR="00A13CE6">
        <w:t xml:space="preserve">  </w:t>
      </w:r>
      <w:r w:rsidR="00AD5095">
        <w:t xml:space="preserve"> </w:t>
      </w:r>
      <w:r w:rsidR="00A13CE6">
        <w:t xml:space="preserve">  </w:t>
      </w:r>
      <w:r w:rsidR="00AD5095">
        <w:t xml:space="preserve"> Hamza </w:t>
      </w:r>
      <w:r w:rsidR="00A13CE6">
        <w:t>A</w:t>
      </w:r>
      <w:r w:rsidR="00AD5095">
        <w:t>YGÜN</w:t>
      </w:r>
      <w:r w:rsidR="00D93981">
        <w:t xml:space="preserve">                   </w:t>
      </w:r>
      <w:r w:rsidR="00FC6DA8">
        <w:t xml:space="preserve">                             </w:t>
      </w:r>
      <w:r w:rsidR="00A13CE6">
        <w:t xml:space="preserve">         </w:t>
      </w:r>
      <w:r w:rsidR="00FC6DA8">
        <w:t>Uğur ERDEM</w:t>
      </w:r>
      <w:r w:rsidR="00D93981">
        <w:t xml:space="preserve"> </w:t>
      </w:r>
    </w:p>
    <w:p w:rsidR="00041287" w:rsidRPr="000F41FB" w:rsidRDefault="00D93981" w:rsidP="00B65D3C">
      <w:r>
        <w:t xml:space="preserve">             </w:t>
      </w:r>
      <w:r w:rsidR="00A13CE6">
        <w:t xml:space="preserve">     </w:t>
      </w:r>
      <w:r>
        <w:t xml:space="preserve"> </w:t>
      </w:r>
      <w:r w:rsidR="00A13CE6">
        <w:t xml:space="preserve">  </w:t>
      </w:r>
      <w:r w:rsidR="00AD5095">
        <w:t xml:space="preserve">  </w:t>
      </w:r>
      <w:r>
        <w:t xml:space="preserve">  </w:t>
      </w:r>
      <w:r w:rsidR="00AD5095">
        <w:t>Müdür Yardımcısı</w:t>
      </w:r>
      <w:r>
        <w:t xml:space="preserve">                                            </w:t>
      </w:r>
      <w:r w:rsidR="00AD5095">
        <w:t xml:space="preserve"> </w:t>
      </w:r>
      <w:r w:rsidR="00FC6DA8">
        <w:t xml:space="preserve"> </w:t>
      </w:r>
      <w:r w:rsidR="00A13CE6">
        <w:t xml:space="preserve">          </w:t>
      </w:r>
      <w:r w:rsidR="00B65D3C" w:rsidRPr="000F41FB">
        <w:t xml:space="preserve">Şube </w:t>
      </w:r>
      <w:r>
        <w:t xml:space="preserve">Müdürü   </w:t>
      </w:r>
    </w:p>
    <w:p w:rsidR="00D93981" w:rsidRDefault="00041287" w:rsidP="00F36CBD">
      <w:r w:rsidRPr="000F41FB">
        <w:t xml:space="preserve">      </w:t>
      </w:r>
    </w:p>
    <w:p w:rsidR="00D93981" w:rsidRDefault="00D93981" w:rsidP="00F36CBD"/>
    <w:p w:rsidR="00D93981" w:rsidRDefault="00D93981" w:rsidP="00F36CBD"/>
    <w:p w:rsidR="00B706A0" w:rsidRDefault="00B706A0" w:rsidP="00F36CBD"/>
    <w:p w:rsidR="00B706A0" w:rsidRDefault="00B706A0" w:rsidP="00F36CBD"/>
    <w:p w:rsidR="00041287" w:rsidRDefault="00D93981" w:rsidP="00F36CBD">
      <w:r>
        <w:t xml:space="preserve">               </w:t>
      </w:r>
      <w:r w:rsidR="00A74AB0">
        <w:t xml:space="preserve">  </w:t>
      </w:r>
      <w:r w:rsidR="00A13CE6">
        <w:t xml:space="preserve">         </w:t>
      </w:r>
      <w:r w:rsidR="00A74AB0">
        <w:t xml:space="preserve">  </w:t>
      </w:r>
      <w:r w:rsidR="00AD5095">
        <w:t>Osman TAŞÇI</w:t>
      </w:r>
      <w:r w:rsidRPr="00D93981">
        <w:t xml:space="preserve">            </w:t>
      </w:r>
      <w:r>
        <w:t xml:space="preserve">                                         </w:t>
      </w:r>
      <w:r w:rsidR="004C5D81">
        <w:t xml:space="preserve"> Ahmet ÖNAL </w:t>
      </w:r>
    </w:p>
    <w:p w:rsidR="00D93981" w:rsidRDefault="00D93981" w:rsidP="00F36CBD">
      <w:r>
        <w:t xml:space="preserve">       Kırıkkale </w:t>
      </w:r>
      <w:r w:rsidR="00A13CE6">
        <w:t xml:space="preserve">Eğitim Bir Sen İş Yeri </w:t>
      </w:r>
      <w:proofErr w:type="gramStart"/>
      <w:r w:rsidR="00A13CE6">
        <w:t>Temsilcisi</w:t>
      </w:r>
      <w:r w:rsidR="0099303C">
        <w:t xml:space="preserve">       </w:t>
      </w:r>
      <w:r>
        <w:t xml:space="preserve"> </w:t>
      </w:r>
      <w:r w:rsidRPr="00D93981">
        <w:t>Koop</w:t>
      </w:r>
      <w:proofErr w:type="gramEnd"/>
      <w:r>
        <w:t>-</w:t>
      </w:r>
      <w:r w:rsidR="004C5D81">
        <w:t xml:space="preserve">İş Sendikası İş Yeri </w:t>
      </w:r>
      <w:r w:rsidR="0099303C">
        <w:t xml:space="preserve">Baş </w:t>
      </w:r>
      <w:r w:rsidR="004C5D81">
        <w:t>Temsilcisi</w:t>
      </w:r>
    </w:p>
    <w:p w:rsidR="00725562" w:rsidRDefault="00725562" w:rsidP="00F36CBD"/>
    <w:p w:rsidR="00725562" w:rsidRDefault="00725562" w:rsidP="00F36CBD"/>
    <w:p w:rsidR="00725562" w:rsidRDefault="00725562" w:rsidP="00F36CBD"/>
    <w:p w:rsidR="00725562" w:rsidRPr="000F41FB" w:rsidRDefault="00725562" w:rsidP="00F36CBD"/>
    <w:sectPr w:rsidR="00725562" w:rsidRPr="000F41FB" w:rsidSect="00F6335F">
      <w:footerReference w:type="even" r:id="rId8"/>
      <w:footerReference w:type="default" r:id="rId9"/>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26" w:rsidRDefault="00896626">
      <w:r>
        <w:separator/>
      </w:r>
    </w:p>
  </w:endnote>
  <w:endnote w:type="continuationSeparator" w:id="0">
    <w:p w:rsidR="00896626" w:rsidRDefault="0089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87" w:rsidRDefault="00041287" w:rsidP="004E779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41287" w:rsidRDefault="00041287" w:rsidP="004E779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87" w:rsidRDefault="00041287" w:rsidP="004E779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313EE">
      <w:rPr>
        <w:rStyle w:val="SayfaNumaras"/>
        <w:noProof/>
      </w:rPr>
      <w:t>6</w:t>
    </w:r>
    <w:r>
      <w:rPr>
        <w:rStyle w:val="SayfaNumaras"/>
      </w:rPr>
      <w:fldChar w:fldCharType="end"/>
    </w:r>
  </w:p>
  <w:p w:rsidR="00041287" w:rsidRDefault="00041287" w:rsidP="004E779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26" w:rsidRDefault="00896626">
      <w:r>
        <w:separator/>
      </w:r>
    </w:p>
  </w:footnote>
  <w:footnote w:type="continuationSeparator" w:id="0">
    <w:p w:rsidR="00896626" w:rsidRDefault="00896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CF068FE"/>
    <w:multiLevelType w:val="multilevel"/>
    <w:tmpl w:val="969C5C86"/>
    <w:lvl w:ilvl="0">
      <w:start w:val="3"/>
      <w:numFmt w:val="decimal"/>
      <w:lvlText w:val="%1"/>
      <w:lvlJc w:val="left"/>
      <w:pPr>
        <w:tabs>
          <w:tab w:val="num" w:pos="420"/>
        </w:tabs>
        <w:ind w:left="420" w:hanging="420"/>
      </w:pPr>
      <w:rPr>
        <w:rFonts w:cs="Times New Roman" w:hint="default"/>
        <w:b/>
      </w:rPr>
    </w:lvl>
    <w:lvl w:ilvl="1">
      <w:start w:val="17"/>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31D21132"/>
    <w:multiLevelType w:val="hybridMultilevel"/>
    <w:tmpl w:val="0A7CB3AE"/>
    <w:lvl w:ilvl="0" w:tplc="E47E3E0E">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A534ADC"/>
    <w:multiLevelType w:val="multilevel"/>
    <w:tmpl w:val="D0A293A4"/>
    <w:lvl w:ilvl="0">
      <w:start w:val="3"/>
      <w:numFmt w:val="decimal"/>
      <w:lvlText w:val="%1"/>
      <w:lvlJc w:val="left"/>
      <w:pPr>
        <w:tabs>
          <w:tab w:val="num" w:pos="645"/>
        </w:tabs>
        <w:ind w:left="645" w:hanging="645"/>
      </w:pPr>
      <w:rPr>
        <w:rFonts w:cs="Times New Roman" w:hint="default"/>
        <w:b/>
      </w:rPr>
    </w:lvl>
    <w:lvl w:ilvl="1">
      <w:start w:val="16"/>
      <w:numFmt w:val="decimal"/>
      <w:lvlText w:val="%1.%2"/>
      <w:lvlJc w:val="left"/>
      <w:pPr>
        <w:tabs>
          <w:tab w:val="num" w:pos="645"/>
        </w:tabs>
        <w:ind w:left="645" w:hanging="64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5B314377"/>
    <w:multiLevelType w:val="hybridMultilevel"/>
    <w:tmpl w:val="0AAA9734"/>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98"/>
    <w:rsid w:val="00005518"/>
    <w:rsid w:val="00015044"/>
    <w:rsid w:val="000224B0"/>
    <w:rsid w:val="00035CEE"/>
    <w:rsid w:val="000377F1"/>
    <w:rsid w:val="00041287"/>
    <w:rsid w:val="000441CE"/>
    <w:rsid w:val="00045552"/>
    <w:rsid w:val="00047A3A"/>
    <w:rsid w:val="00047AC7"/>
    <w:rsid w:val="00047E0A"/>
    <w:rsid w:val="00081228"/>
    <w:rsid w:val="000A1D0D"/>
    <w:rsid w:val="000B0A77"/>
    <w:rsid w:val="000B1E96"/>
    <w:rsid w:val="000B373D"/>
    <w:rsid w:val="000B5D88"/>
    <w:rsid w:val="000C3287"/>
    <w:rsid w:val="000C389B"/>
    <w:rsid w:val="000D2E89"/>
    <w:rsid w:val="000E13DF"/>
    <w:rsid w:val="000E17A0"/>
    <w:rsid w:val="000F41FB"/>
    <w:rsid w:val="00103566"/>
    <w:rsid w:val="001058A1"/>
    <w:rsid w:val="001072F6"/>
    <w:rsid w:val="00112546"/>
    <w:rsid w:val="00112E8A"/>
    <w:rsid w:val="00117510"/>
    <w:rsid w:val="001219B7"/>
    <w:rsid w:val="00126B22"/>
    <w:rsid w:val="001368A2"/>
    <w:rsid w:val="0014325D"/>
    <w:rsid w:val="00152201"/>
    <w:rsid w:val="001528A2"/>
    <w:rsid w:val="00155FD7"/>
    <w:rsid w:val="00156D50"/>
    <w:rsid w:val="001623FE"/>
    <w:rsid w:val="0016700D"/>
    <w:rsid w:val="0016791A"/>
    <w:rsid w:val="001703B7"/>
    <w:rsid w:val="001767D6"/>
    <w:rsid w:val="00194AD9"/>
    <w:rsid w:val="001B2C65"/>
    <w:rsid w:val="001B4353"/>
    <w:rsid w:val="001B5413"/>
    <w:rsid w:val="001B67AF"/>
    <w:rsid w:val="001B7F4D"/>
    <w:rsid w:val="001C3B0D"/>
    <w:rsid w:val="001C5814"/>
    <w:rsid w:val="001D7582"/>
    <w:rsid w:val="001E245D"/>
    <w:rsid w:val="001E5956"/>
    <w:rsid w:val="001F6285"/>
    <w:rsid w:val="00201B6B"/>
    <w:rsid w:val="0021037A"/>
    <w:rsid w:val="00217AA2"/>
    <w:rsid w:val="00230BBC"/>
    <w:rsid w:val="002313EE"/>
    <w:rsid w:val="00237748"/>
    <w:rsid w:val="00244569"/>
    <w:rsid w:val="00247E2B"/>
    <w:rsid w:val="0026296B"/>
    <w:rsid w:val="0026540C"/>
    <w:rsid w:val="00267575"/>
    <w:rsid w:val="00267947"/>
    <w:rsid w:val="00274385"/>
    <w:rsid w:val="00280B7A"/>
    <w:rsid w:val="002853FE"/>
    <w:rsid w:val="002900F5"/>
    <w:rsid w:val="00293214"/>
    <w:rsid w:val="002A6D7B"/>
    <w:rsid w:val="002B002B"/>
    <w:rsid w:val="002B1620"/>
    <w:rsid w:val="002B4D3C"/>
    <w:rsid w:val="002B5DB3"/>
    <w:rsid w:val="002B64CF"/>
    <w:rsid w:val="002B6700"/>
    <w:rsid w:val="002C4CB7"/>
    <w:rsid w:val="002D03B5"/>
    <w:rsid w:val="002D7E55"/>
    <w:rsid w:val="002E482D"/>
    <w:rsid w:val="002F05C8"/>
    <w:rsid w:val="002F31F6"/>
    <w:rsid w:val="00306095"/>
    <w:rsid w:val="00313745"/>
    <w:rsid w:val="003321D9"/>
    <w:rsid w:val="003503C7"/>
    <w:rsid w:val="00351ECC"/>
    <w:rsid w:val="00355EA0"/>
    <w:rsid w:val="00372042"/>
    <w:rsid w:val="00381B1F"/>
    <w:rsid w:val="00382740"/>
    <w:rsid w:val="00387FA8"/>
    <w:rsid w:val="00392ADD"/>
    <w:rsid w:val="003A4612"/>
    <w:rsid w:val="003B2AA2"/>
    <w:rsid w:val="003B4356"/>
    <w:rsid w:val="003E23E3"/>
    <w:rsid w:val="003E3E7C"/>
    <w:rsid w:val="00400E74"/>
    <w:rsid w:val="00401A11"/>
    <w:rsid w:val="00404BA8"/>
    <w:rsid w:val="00415A78"/>
    <w:rsid w:val="00425B94"/>
    <w:rsid w:val="00430223"/>
    <w:rsid w:val="0043031A"/>
    <w:rsid w:val="00432398"/>
    <w:rsid w:val="0043371E"/>
    <w:rsid w:val="004342B5"/>
    <w:rsid w:val="004374D6"/>
    <w:rsid w:val="00442D59"/>
    <w:rsid w:val="004462C8"/>
    <w:rsid w:val="00455C42"/>
    <w:rsid w:val="004902A8"/>
    <w:rsid w:val="004A0B00"/>
    <w:rsid w:val="004A6F52"/>
    <w:rsid w:val="004B101C"/>
    <w:rsid w:val="004B77F6"/>
    <w:rsid w:val="004C39C5"/>
    <w:rsid w:val="004C5D81"/>
    <w:rsid w:val="004C72F1"/>
    <w:rsid w:val="004D5109"/>
    <w:rsid w:val="004E7221"/>
    <w:rsid w:val="004E7798"/>
    <w:rsid w:val="004E7AC1"/>
    <w:rsid w:val="004F0DCF"/>
    <w:rsid w:val="004F505A"/>
    <w:rsid w:val="004F50BF"/>
    <w:rsid w:val="00506E05"/>
    <w:rsid w:val="00511800"/>
    <w:rsid w:val="005120F0"/>
    <w:rsid w:val="005236EF"/>
    <w:rsid w:val="005256FA"/>
    <w:rsid w:val="005364B1"/>
    <w:rsid w:val="00542C8F"/>
    <w:rsid w:val="00544225"/>
    <w:rsid w:val="00546402"/>
    <w:rsid w:val="00550378"/>
    <w:rsid w:val="005535ED"/>
    <w:rsid w:val="00553E3E"/>
    <w:rsid w:val="00555810"/>
    <w:rsid w:val="00555CCA"/>
    <w:rsid w:val="005568D1"/>
    <w:rsid w:val="00556D5E"/>
    <w:rsid w:val="0056003E"/>
    <w:rsid w:val="005618BE"/>
    <w:rsid w:val="0056307A"/>
    <w:rsid w:val="0056479A"/>
    <w:rsid w:val="0056640D"/>
    <w:rsid w:val="005718BA"/>
    <w:rsid w:val="00574178"/>
    <w:rsid w:val="0057586F"/>
    <w:rsid w:val="00581B48"/>
    <w:rsid w:val="0059258F"/>
    <w:rsid w:val="00593EC9"/>
    <w:rsid w:val="005A42AD"/>
    <w:rsid w:val="005B4F7F"/>
    <w:rsid w:val="005C04C1"/>
    <w:rsid w:val="005C085B"/>
    <w:rsid w:val="005C0908"/>
    <w:rsid w:val="005D3156"/>
    <w:rsid w:val="005D3526"/>
    <w:rsid w:val="005D4561"/>
    <w:rsid w:val="005F16F9"/>
    <w:rsid w:val="0060090E"/>
    <w:rsid w:val="006013E3"/>
    <w:rsid w:val="00611E3B"/>
    <w:rsid w:val="00615721"/>
    <w:rsid w:val="00626D57"/>
    <w:rsid w:val="00626F3F"/>
    <w:rsid w:val="00633BD2"/>
    <w:rsid w:val="006371AA"/>
    <w:rsid w:val="00642429"/>
    <w:rsid w:val="00647899"/>
    <w:rsid w:val="00660559"/>
    <w:rsid w:val="0066453E"/>
    <w:rsid w:val="0066667A"/>
    <w:rsid w:val="006671A6"/>
    <w:rsid w:val="00673FB0"/>
    <w:rsid w:val="00680C38"/>
    <w:rsid w:val="00685E1E"/>
    <w:rsid w:val="00690161"/>
    <w:rsid w:val="00691EE1"/>
    <w:rsid w:val="006A0D89"/>
    <w:rsid w:val="006A428B"/>
    <w:rsid w:val="006A6FE6"/>
    <w:rsid w:val="006C6C6C"/>
    <w:rsid w:val="006D25B3"/>
    <w:rsid w:val="006D307C"/>
    <w:rsid w:val="006D3E95"/>
    <w:rsid w:val="006D4F14"/>
    <w:rsid w:val="006E49CE"/>
    <w:rsid w:val="006E7945"/>
    <w:rsid w:val="006F56E1"/>
    <w:rsid w:val="006F5F27"/>
    <w:rsid w:val="007135A0"/>
    <w:rsid w:val="0071387C"/>
    <w:rsid w:val="00714997"/>
    <w:rsid w:val="0071611E"/>
    <w:rsid w:val="00725562"/>
    <w:rsid w:val="007327B6"/>
    <w:rsid w:val="00733D6F"/>
    <w:rsid w:val="007428E6"/>
    <w:rsid w:val="00743AF0"/>
    <w:rsid w:val="007919D5"/>
    <w:rsid w:val="007933A2"/>
    <w:rsid w:val="00797F83"/>
    <w:rsid w:val="007A537E"/>
    <w:rsid w:val="007B19AF"/>
    <w:rsid w:val="007C4F0D"/>
    <w:rsid w:val="007D33EF"/>
    <w:rsid w:val="007E4826"/>
    <w:rsid w:val="007E65E1"/>
    <w:rsid w:val="007F1509"/>
    <w:rsid w:val="007F586B"/>
    <w:rsid w:val="008001D0"/>
    <w:rsid w:val="00803658"/>
    <w:rsid w:val="00810591"/>
    <w:rsid w:val="0081477E"/>
    <w:rsid w:val="0081571C"/>
    <w:rsid w:val="00830C4C"/>
    <w:rsid w:val="008321C9"/>
    <w:rsid w:val="008321F1"/>
    <w:rsid w:val="00833E79"/>
    <w:rsid w:val="008456EE"/>
    <w:rsid w:val="0084709D"/>
    <w:rsid w:val="0085607C"/>
    <w:rsid w:val="0085777C"/>
    <w:rsid w:val="008633C4"/>
    <w:rsid w:val="00864ACC"/>
    <w:rsid w:val="00865739"/>
    <w:rsid w:val="00871788"/>
    <w:rsid w:val="00876FED"/>
    <w:rsid w:val="0087768D"/>
    <w:rsid w:val="0088004E"/>
    <w:rsid w:val="008841A7"/>
    <w:rsid w:val="00896626"/>
    <w:rsid w:val="00896D94"/>
    <w:rsid w:val="008A0F87"/>
    <w:rsid w:val="008A313C"/>
    <w:rsid w:val="008A37A7"/>
    <w:rsid w:val="008A38CD"/>
    <w:rsid w:val="008A51FD"/>
    <w:rsid w:val="008B1D74"/>
    <w:rsid w:val="008B584A"/>
    <w:rsid w:val="008D7866"/>
    <w:rsid w:val="008F0355"/>
    <w:rsid w:val="00910D4C"/>
    <w:rsid w:val="00917104"/>
    <w:rsid w:val="00932086"/>
    <w:rsid w:val="00935022"/>
    <w:rsid w:val="00942565"/>
    <w:rsid w:val="00952566"/>
    <w:rsid w:val="00960254"/>
    <w:rsid w:val="00963880"/>
    <w:rsid w:val="009762AE"/>
    <w:rsid w:val="0097713A"/>
    <w:rsid w:val="00981903"/>
    <w:rsid w:val="00981A89"/>
    <w:rsid w:val="009834C7"/>
    <w:rsid w:val="009843B6"/>
    <w:rsid w:val="009903E6"/>
    <w:rsid w:val="0099303C"/>
    <w:rsid w:val="009A051E"/>
    <w:rsid w:val="009A0E37"/>
    <w:rsid w:val="009B3E54"/>
    <w:rsid w:val="009C0DF1"/>
    <w:rsid w:val="009C2F80"/>
    <w:rsid w:val="009C7964"/>
    <w:rsid w:val="009D115B"/>
    <w:rsid w:val="009D1865"/>
    <w:rsid w:val="009E0657"/>
    <w:rsid w:val="009F6AAD"/>
    <w:rsid w:val="00A03EB3"/>
    <w:rsid w:val="00A05B7E"/>
    <w:rsid w:val="00A13CE6"/>
    <w:rsid w:val="00A14393"/>
    <w:rsid w:val="00A16E50"/>
    <w:rsid w:val="00A33EB2"/>
    <w:rsid w:val="00A4062A"/>
    <w:rsid w:val="00A428DA"/>
    <w:rsid w:val="00A43207"/>
    <w:rsid w:val="00A51568"/>
    <w:rsid w:val="00A60D8B"/>
    <w:rsid w:val="00A61F19"/>
    <w:rsid w:val="00A66965"/>
    <w:rsid w:val="00A74AB0"/>
    <w:rsid w:val="00A74F54"/>
    <w:rsid w:val="00A76BDC"/>
    <w:rsid w:val="00A877A8"/>
    <w:rsid w:val="00A9027B"/>
    <w:rsid w:val="00A921CD"/>
    <w:rsid w:val="00A93EE6"/>
    <w:rsid w:val="00AA0324"/>
    <w:rsid w:val="00AA2007"/>
    <w:rsid w:val="00AA662B"/>
    <w:rsid w:val="00AA6B9D"/>
    <w:rsid w:val="00AC1BC6"/>
    <w:rsid w:val="00AC3DD4"/>
    <w:rsid w:val="00AC614F"/>
    <w:rsid w:val="00AD5043"/>
    <w:rsid w:val="00AD5095"/>
    <w:rsid w:val="00AE4DDA"/>
    <w:rsid w:val="00AE5F3B"/>
    <w:rsid w:val="00AF6F7D"/>
    <w:rsid w:val="00B06194"/>
    <w:rsid w:val="00B224DC"/>
    <w:rsid w:val="00B232FB"/>
    <w:rsid w:val="00B25A97"/>
    <w:rsid w:val="00B34DAF"/>
    <w:rsid w:val="00B35031"/>
    <w:rsid w:val="00B41E8B"/>
    <w:rsid w:val="00B42B50"/>
    <w:rsid w:val="00B5189D"/>
    <w:rsid w:val="00B53674"/>
    <w:rsid w:val="00B55341"/>
    <w:rsid w:val="00B578A5"/>
    <w:rsid w:val="00B659DE"/>
    <w:rsid w:val="00B65D3C"/>
    <w:rsid w:val="00B678E9"/>
    <w:rsid w:val="00B706A0"/>
    <w:rsid w:val="00B76A24"/>
    <w:rsid w:val="00B76F43"/>
    <w:rsid w:val="00B8036F"/>
    <w:rsid w:val="00B851E0"/>
    <w:rsid w:val="00B93647"/>
    <w:rsid w:val="00B962E3"/>
    <w:rsid w:val="00BA1105"/>
    <w:rsid w:val="00BA3045"/>
    <w:rsid w:val="00BB1149"/>
    <w:rsid w:val="00BB3627"/>
    <w:rsid w:val="00BB63AF"/>
    <w:rsid w:val="00BE3A86"/>
    <w:rsid w:val="00BE672A"/>
    <w:rsid w:val="00BF6583"/>
    <w:rsid w:val="00C04A55"/>
    <w:rsid w:val="00C12C34"/>
    <w:rsid w:val="00C134C0"/>
    <w:rsid w:val="00C13AEC"/>
    <w:rsid w:val="00C15026"/>
    <w:rsid w:val="00C2777D"/>
    <w:rsid w:val="00C3387F"/>
    <w:rsid w:val="00C338AA"/>
    <w:rsid w:val="00C44D6F"/>
    <w:rsid w:val="00C565D7"/>
    <w:rsid w:val="00C70E73"/>
    <w:rsid w:val="00C74125"/>
    <w:rsid w:val="00C77BEC"/>
    <w:rsid w:val="00C8044C"/>
    <w:rsid w:val="00C87F69"/>
    <w:rsid w:val="00C9482C"/>
    <w:rsid w:val="00C96B89"/>
    <w:rsid w:val="00C97C14"/>
    <w:rsid w:val="00CA1978"/>
    <w:rsid w:val="00CB2FC2"/>
    <w:rsid w:val="00CC352E"/>
    <w:rsid w:val="00CE48A1"/>
    <w:rsid w:val="00CE5D10"/>
    <w:rsid w:val="00D05116"/>
    <w:rsid w:val="00D05862"/>
    <w:rsid w:val="00D20A9D"/>
    <w:rsid w:val="00D2173E"/>
    <w:rsid w:val="00D327A5"/>
    <w:rsid w:val="00D52B2E"/>
    <w:rsid w:val="00D54583"/>
    <w:rsid w:val="00D56489"/>
    <w:rsid w:val="00D61CE8"/>
    <w:rsid w:val="00D85F65"/>
    <w:rsid w:val="00D90747"/>
    <w:rsid w:val="00D9173E"/>
    <w:rsid w:val="00D92E04"/>
    <w:rsid w:val="00D93981"/>
    <w:rsid w:val="00DB212E"/>
    <w:rsid w:val="00DB2389"/>
    <w:rsid w:val="00DB3186"/>
    <w:rsid w:val="00DB4644"/>
    <w:rsid w:val="00DB72F2"/>
    <w:rsid w:val="00DB7793"/>
    <w:rsid w:val="00DB7BF0"/>
    <w:rsid w:val="00DC0B5B"/>
    <w:rsid w:val="00DD15FB"/>
    <w:rsid w:val="00DF3A56"/>
    <w:rsid w:val="00DF4001"/>
    <w:rsid w:val="00DF62A7"/>
    <w:rsid w:val="00DF7702"/>
    <w:rsid w:val="00E05859"/>
    <w:rsid w:val="00E06644"/>
    <w:rsid w:val="00E1468C"/>
    <w:rsid w:val="00E2100E"/>
    <w:rsid w:val="00E24AA3"/>
    <w:rsid w:val="00E25EE1"/>
    <w:rsid w:val="00E273DD"/>
    <w:rsid w:val="00E3192F"/>
    <w:rsid w:val="00E3260D"/>
    <w:rsid w:val="00E538B5"/>
    <w:rsid w:val="00E6680A"/>
    <w:rsid w:val="00E67592"/>
    <w:rsid w:val="00E71D04"/>
    <w:rsid w:val="00E741FB"/>
    <w:rsid w:val="00E855BA"/>
    <w:rsid w:val="00E921C5"/>
    <w:rsid w:val="00E94BE3"/>
    <w:rsid w:val="00E97F25"/>
    <w:rsid w:val="00EB4943"/>
    <w:rsid w:val="00ED2ADA"/>
    <w:rsid w:val="00ED4E00"/>
    <w:rsid w:val="00ED6077"/>
    <w:rsid w:val="00EE1112"/>
    <w:rsid w:val="00EE72E0"/>
    <w:rsid w:val="00EF7519"/>
    <w:rsid w:val="00EF7A24"/>
    <w:rsid w:val="00F04BFF"/>
    <w:rsid w:val="00F04F51"/>
    <w:rsid w:val="00F07140"/>
    <w:rsid w:val="00F1467C"/>
    <w:rsid w:val="00F165C5"/>
    <w:rsid w:val="00F23CF6"/>
    <w:rsid w:val="00F24A26"/>
    <w:rsid w:val="00F27C9B"/>
    <w:rsid w:val="00F36136"/>
    <w:rsid w:val="00F36CBD"/>
    <w:rsid w:val="00F379E7"/>
    <w:rsid w:val="00F42315"/>
    <w:rsid w:val="00F50FA4"/>
    <w:rsid w:val="00F6335F"/>
    <w:rsid w:val="00F7434E"/>
    <w:rsid w:val="00F83A32"/>
    <w:rsid w:val="00F950A4"/>
    <w:rsid w:val="00FB08B6"/>
    <w:rsid w:val="00FB21B3"/>
    <w:rsid w:val="00FB2857"/>
    <w:rsid w:val="00FB3D9F"/>
    <w:rsid w:val="00FB47BE"/>
    <w:rsid w:val="00FB72EB"/>
    <w:rsid w:val="00FC1F1E"/>
    <w:rsid w:val="00FC4916"/>
    <w:rsid w:val="00FC6DA8"/>
    <w:rsid w:val="00FC7ADB"/>
    <w:rsid w:val="00FD1782"/>
    <w:rsid w:val="00FE3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98"/>
    <w:rPr>
      <w:sz w:val="24"/>
      <w:szCs w:val="24"/>
    </w:rPr>
  </w:style>
  <w:style w:type="paragraph" w:styleId="Balk8">
    <w:name w:val="heading 8"/>
    <w:basedOn w:val="Normal"/>
    <w:next w:val="Normal"/>
    <w:link w:val="Balk8Char"/>
    <w:uiPriority w:val="99"/>
    <w:qFormat/>
    <w:rsid w:val="004E7798"/>
    <w:pPr>
      <w:keepNext/>
      <w:tabs>
        <w:tab w:val="num" w:pos="1440"/>
      </w:tabs>
      <w:suppressAutoHyphens/>
      <w:ind w:left="1440" w:hanging="1440"/>
      <w:jc w:val="both"/>
      <w:outlineLvl w:val="7"/>
    </w:pPr>
    <w:rPr>
      <w:b/>
      <w:bCs/>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9"/>
    <w:semiHidden/>
    <w:locked/>
    <w:rsid w:val="00AA662B"/>
    <w:rPr>
      <w:rFonts w:ascii="Calibri" w:hAnsi="Calibri" w:cs="Times New Roman"/>
      <w:i/>
      <w:iCs/>
      <w:sz w:val="24"/>
      <w:szCs w:val="24"/>
    </w:rPr>
  </w:style>
  <w:style w:type="paragraph" w:styleId="stbilgi">
    <w:name w:val="header"/>
    <w:basedOn w:val="Normal"/>
    <w:link w:val="stbilgiChar"/>
    <w:uiPriority w:val="99"/>
    <w:rsid w:val="004E7798"/>
    <w:pPr>
      <w:tabs>
        <w:tab w:val="center" w:pos="4536"/>
        <w:tab w:val="right" w:pos="9072"/>
      </w:tabs>
      <w:suppressAutoHyphens/>
    </w:pPr>
    <w:rPr>
      <w:lang w:eastAsia="ar-SA"/>
    </w:rPr>
  </w:style>
  <w:style w:type="character" w:customStyle="1" w:styleId="stbilgiChar">
    <w:name w:val="Üstbilgi Char"/>
    <w:basedOn w:val="VarsaylanParagrafYazTipi"/>
    <w:link w:val="stbilgi"/>
    <w:uiPriority w:val="99"/>
    <w:semiHidden/>
    <w:locked/>
    <w:rsid w:val="00AA662B"/>
    <w:rPr>
      <w:rFonts w:cs="Times New Roman"/>
      <w:sz w:val="24"/>
      <w:szCs w:val="24"/>
    </w:rPr>
  </w:style>
  <w:style w:type="paragraph" w:customStyle="1" w:styleId="Default">
    <w:name w:val="Default"/>
    <w:uiPriority w:val="99"/>
    <w:rsid w:val="004E7798"/>
    <w:pPr>
      <w:autoSpaceDE w:val="0"/>
      <w:autoSpaceDN w:val="0"/>
      <w:adjustRightInd w:val="0"/>
    </w:pPr>
    <w:rPr>
      <w:color w:val="000000"/>
      <w:sz w:val="24"/>
      <w:szCs w:val="24"/>
      <w:lang w:eastAsia="en-US"/>
    </w:rPr>
  </w:style>
  <w:style w:type="paragraph" w:styleId="Altbilgi">
    <w:name w:val="footer"/>
    <w:basedOn w:val="Normal"/>
    <w:link w:val="AltbilgiChar"/>
    <w:uiPriority w:val="99"/>
    <w:rsid w:val="004E7798"/>
    <w:pPr>
      <w:tabs>
        <w:tab w:val="center" w:pos="4536"/>
        <w:tab w:val="right" w:pos="9072"/>
      </w:tabs>
    </w:pPr>
  </w:style>
  <w:style w:type="character" w:customStyle="1" w:styleId="AltbilgiChar">
    <w:name w:val="Altbilgi Char"/>
    <w:basedOn w:val="VarsaylanParagrafYazTipi"/>
    <w:link w:val="Altbilgi"/>
    <w:uiPriority w:val="99"/>
    <w:semiHidden/>
    <w:locked/>
    <w:rsid w:val="00AA662B"/>
    <w:rPr>
      <w:rFonts w:cs="Times New Roman"/>
      <w:sz w:val="24"/>
      <w:szCs w:val="24"/>
    </w:rPr>
  </w:style>
  <w:style w:type="character" w:styleId="SayfaNumaras">
    <w:name w:val="page number"/>
    <w:basedOn w:val="VarsaylanParagrafYazTipi"/>
    <w:uiPriority w:val="99"/>
    <w:rsid w:val="004E7798"/>
    <w:rPr>
      <w:rFonts w:cs="Times New Roman"/>
    </w:rPr>
  </w:style>
  <w:style w:type="paragraph" w:styleId="BalonMetni">
    <w:name w:val="Balloon Text"/>
    <w:basedOn w:val="Normal"/>
    <w:link w:val="BalonMetniChar"/>
    <w:uiPriority w:val="99"/>
    <w:rsid w:val="00C04A55"/>
    <w:rPr>
      <w:rFonts w:ascii="Tahoma" w:hAnsi="Tahoma" w:cs="Tahoma"/>
      <w:sz w:val="16"/>
      <w:szCs w:val="16"/>
    </w:rPr>
  </w:style>
  <w:style w:type="character" w:customStyle="1" w:styleId="BalonMetniChar">
    <w:name w:val="Balon Metni Char"/>
    <w:basedOn w:val="VarsaylanParagrafYazTipi"/>
    <w:link w:val="BalonMetni"/>
    <w:uiPriority w:val="99"/>
    <w:locked/>
    <w:rsid w:val="00C04A55"/>
    <w:rPr>
      <w:rFonts w:ascii="Tahoma" w:hAnsi="Tahoma" w:cs="Tahoma"/>
      <w:sz w:val="16"/>
      <w:szCs w:val="16"/>
    </w:rPr>
  </w:style>
  <w:style w:type="paragraph" w:styleId="ListeParagraf">
    <w:name w:val="List Paragraph"/>
    <w:basedOn w:val="Normal"/>
    <w:uiPriority w:val="99"/>
    <w:qFormat/>
    <w:rsid w:val="00D917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98"/>
    <w:rPr>
      <w:sz w:val="24"/>
      <w:szCs w:val="24"/>
    </w:rPr>
  </w:style>
  <w:style w:type="paragraph" w:styleId="Balk8">
    <w:name w:val="heading 8"/>
    <w:basedOn w:val="Normal"/>
    <w:next w:val="Normal"/>
    <w:link w:val="Balk8Char"/>
    <w:uiPriority w:val="99"/>
    <w:qFormat/>
    <w:rsid w:val="004E7798"/>
    <w:pPr>
      <w:keepNext/>
      <w:tabs>
        <w:tab w:val="num" w:pos="1440"/>
      </w:tabs>
      <w:suppressAutoHyphens/>
      <w:ind w:left="1440" w:hanging="1440"/>
      <w:jc w:val="both"/>
      <w:outlineLvl w:val="7"/>
    </w:pPr>
    <w:rPr>
      <w:b/>
      <w:bCs/>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9"/>
    <w:semiHidden/>
    <w:locked/>
    <w:rsid w:val="00AA662B"/>
    <w:rPr>
      <w:rFonts w:ascii="Calibri" w:hAnsi="Calibri" w:cs="Times New Roman"/>
      <w:i/>
      <w:iCs/>
      <w:sz w:val="24"/>
      <w:szCs w:val="24"/>
    </w:rPr>
  </w:style>
  <w:style w:type="paragraph" w:styleId="stbilgi">
    <w:name w:val="header"/>
    <w:basedOn w:val="Normal"/>
    <w:link w:val="stbilgiChar"/>
    <w:uiPriority w:val="99"/>
    <w:rsid w:val="004E7798"/>
    <w:pPr>
      <w:tabs>
        <w:tab w:val="center" w:pos="4536"/>
        <w:tab w:val="right" w:pos="9072"/>
      </w:tabs>
      <w:suppressAutoHyphens/>
    </w:pPr>
    <w:rPr>
      <w:lang w:eastAsia="ar-SA"/>
    </w:rPr>
  </w:style>
  <w:style w:type="character" w:customStyle="1" w:styleId="stbilgiChar">
    <w:name w:val="Üstbilgi Char"/>
    <w:basedOn w:val="VarsaylanParagrafYazTipi"/>
    <w:link w:val="stbilgi"/>
    <w:uiPriority w:val="99"/>
    <w:semiHidden/>
    <w:locked/>
    <w:rsid w:val="00AA662B"/>
    <w:rPr>
      <w:rFonts w:cs="Times New Roman"/>
      <w:sz w:val="24"/>
      <w:szCs w:val="24"/>
    </w:rPr>
  </w:style>
  <w:style w:type="paragraph" w:customStyle="1" w:styleId="Default">
    <w:name w:val="Default"/>
    <w:uiPriority w:val="99"/>
    <w:rsid w:val="004E7798"/>
    <w:pPr>
      <w:autoSpaceDE w:val="0"/>
      <w:autoSpaceDN w:val="0"/>
      <w:adjustRightInd w:val="0"/>
    </w:pPr>
    <w:rPr>
      <w:color w:val="000000"/>
      <w:sz w:val="24"/>
      <w:szCs w:val="24"/>
      <w:lang w:eastAsia="en-US"/>
    </w:rPr>
  </w:style>
  <w:style w:type="paragraph" w:styleId="Altbilgi">
    <w:name w:val="footer"/>
    <w:basedOn w:val="Normal"/>
    <w:link w:val="AltbilgiChar"/>
    <w:uiPriority w:val="99"/>
    <w:rsid w:val="004E7798"/>
    <w:pPr>
      <w:tabs>
        <w:tab w:val="center" w:pos="4536"/>
        <w:tab w:val="right" w:pos="9072"/>
      </w:tabs>
    </w:pPr>
  </w:style>
  <w:style w:type="character" w:customStyle="1" w:styleId="AltbilgiChar">
    <w:name w:val="Altbilgi Char"/>
    <w:basedOn w:val="VarsaylanParagrafYazTipi"/>
    <w:link w:val="Altbilgi"/>
    <w:uiPriority w:val="99"/>
    <w:semiHidden/>
    <w:locked/>
    <w:rsid w:val="00AA662B"/>
    <w:rPr>
      <w:rFonts w:cs="Times New Roman"/>
      <w:sz w:val="24"/>
      <w:szCs w:val="24"/>
    </w:rPr>
  </w:style>
  <w:style w:type="character" w:styleId="SayfaNumaras">
    <w:name w:val="page number"/>
    <w:basedOn w:val="VarsaylanParagrafYazTipi"/>
    <w:uiPriority w:val="99"/>
    <w:rsid w:val="004E7798"/>
    <w:rPr>
      <w:rFonts w:cs="Times New Roman"/>
    </w:rPr>
  </w:style>
  <w:style w:type="paragraph" w:styleId="BalonMetni">
    <w:name w:val="Balloon Text"/>
    <w:basedOn w:val="Normal"/>
    <w:link w:val="BalonMetniChar"/>
    <w:uiPriority w:val="99"/>
    <w:rsid w:val="00C04A55"/>
    <w:rPr>
      <w:rFonts w:ascii="Tahoma" w:hAnsi="Tahoma" w:cs="Tahoma"/>
      <w:sz w:val="16"/>
      <w:szCs w:val="16"/>
    </w:rPr>
  </w:style>
  <w:style w:type="character" w:customStyle="1" w:styleId="BalonMetniChar">
    <w:name w:val="Balon Metni Char"/>
    <w:basedOn w:val="VarsaylanParagrafYazTipi"/>
    <w:link w:val="BalonMetni"/>
    <w:uiPriority w:val="99"/>
    <w:locked/>
    <w:rsid w:val="00C04A55"/>
    <w:rPr>
      <w:rFonts w:ascii="Tahoma" w:hAnsi="Tahoma" w:cs="Tahoma"/>
      <w:sz w:val="16"/>
      <w:szCs w:val="16"/>
    </w:rPr>
  </w:style>
  <w:style w:type="paragraph" w:styleId="ListeParagraf">
    <w:name w:val="List Paragraph"/>
    <w:basedOn w:val="Normal"/>
    <w:uiPriority w:val="99"/>
    <w:qFormat/>
    <w:rsid w:val="00D91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6</Pages>
  <Words>2792</Words>
  <Characters>15921</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KOCAELİ İLİ  SAĞLIK MÜDÜRLÜĞÜ VE</vt:lpstr>
    </vt:vector>
  </TitlesOfParts>
  <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KOCAELİ İLİ  SAĞLIK MÜDÜRLÜĞÜ VE</dc:title>
  <dc:creator>Users</dc:creator>
  <cp:lastModifiedBy>BilalULGER</cp:lastModifiedBy>
  <cp:revision>166</cp:revision>
  <cp:lastPrinted>2020-02-21T09:00:00Z</cp:lastPrinted>
  <dcterms:created xsi:type="dcterms:W3CDTF">2020-02-19T08:32:00Z</dcterms:created>
  <dcterms:modified xsi:type="dcterms:W3CDTF">2023-02-21T08:28:00Z</dcterms:modified>
</cp:coreProperties>
</file>