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F4D" w:rsidRDefault="00CA3F4D" w:rsidP="00280559">
      <w:pPr>
        <w:pStyle w:val="ListeParagraf"/>
        <w:rPr>
          <w:rFonts w:ascii="Tahoma" w:hAnsi="Tahoma" w:cs="Tahoma"/>
          <w:color w:val="000000"/>
          <w:sz w:val="18"/>
          <w:szCs w:val="18"/>
          <w:shd w:val="clear" w:color="auto" w:fill="FFFFFF"/>
        </w:rPr>
      </w:pPr>
      <w:bookmarkStart w:id="0" w:name="_GoBack"/>
      <w:bookmarkEnd w:id="0"/>
    </w:p>
    <w:p w:rsidR="00CA3F4D" w:rsidRDefault="00CA3F4D" w:rsidP="00280559">
      <w:pPr>
        <w:pStyle w:val="ListeParagraf"/>
        <w:rPr>
          <w:rFonts w:ascii="Tahoma" w:hAnsi="Tahoma" w:cs="Tahoma"/>
          <w:color w:val="000000"/>
          <w:sz w:val="18"/>
          <w:szCs w:val="18"/>
          <w:shd w:val="clear" w:color="auto" w:fill="FFFFFF"/>
        </w:rPr>
      </w:pPr>
    </w:p>
    <w:p w:rsidR="00CA3F4D" w:rsidRPr="00CA3F4D" w:rsidRDefault="00CA3F4D" w:rsidP="00CA3F4D">
      <w:pPr>
        <w:pStyle w:val="ListeParagraf"/>
        <w:jc w:val="center"/>
        <w:rPr>
          <w:rFonts w:ascii="Tahoma" w:hAnsi="Tahoma" w:cs="Tahoma"/>
          <w:color w:val="000000"/>
          <w:sz w:val="36"/>
          <w:szCs w:val="36"/>
          <w:shd w:val="clear" w:color="auto" w:fill="FFFFFF"/>
        </w:rPr>
      </w:pPr>
      <w:r w:rsidRPr="00CA3F4D">
        <w:rPr>
          <w:rFonts w:ascii="Tahoma" w:hAnsi="Tahoma" w:cs="Tahoma"/>
          <w:color w:val="000000"/>
          <w:sz w:val="36"/>
          <w:szCs w:val="36"/>
          <w:shd w:val="clear" w:color="auto" w:fill="FFFFFF"/>
        </w:rPr>
        <w:t>HATA  DÜZELTME İŞLEMLERİ ÖZET KLAVUZU</w:t>
      </w:r>
    </w:p>
    <w:p w:rsidR="00CA3F4D" w:rsidRDefault="00CA3F4D" w:rsidP="00280559">
      <w:pPr>
        <w:pStyle w:val="ListeParagraf"/>
        <w:rPr>
          <w:rFonts w:ascii="Tahoma" w:hAnsi="Tahoma" w:cs="Tahoma"/>
          <w:color w:val="000000"/>
          <w:sz w:val="18"/>
          <w:szCs w:val="18"/>
          <w:shd w:val="clear" w:color="auto" w:fill="FFFFFF"/>
        </w:rPr>
      </w:pPr>
    </w:p>
    <w:p w:rsidR="004F1E80" w:rsidRPr="004F1E80" w:rsidRDefault="00280559" w:rsidP="004F1E80">
      <w:pPr>
        <w:spacing w:line="360" w:lineRule="auto"/>
        <w:ind w:firstLine="502"/>
        <w:jc w:val="both"/>
        <w:rPr>
          <w:rFonts w:asciiTheme="majorHAnsi" w:hAnsiTheme="majorHAnsi" w:cs="Times New Roman"/>
          <w:color w:val="000000"/>
          <w:sz w:val="24"/>
          <w:szCs w:val="24"/>
          <w:shd w:val="clear" w:color="auto" w:fill="FFFFFF"/>
        </w:rPr>
      </w:pPr>
      <w:r w:rsidRPr="004F1E80">
        <w:rPr>
          <w:rFonts w:asciiTheme="majorHAnsi" w:hAnsiTheme="majorHAnsi" w:cs="Times New Roman"/>
          <w:color w:val="000000"/>
          <w:sz w:val="24"/>
          <w:szCs w:val="24"/>
          <w:shd w:val="clear" w:color="auto" w:fill="FFFFFF"/>
        </w:rPr>
        <w:t>2012 yılında envanter girişi sırasında, hesapların muhasabeyle</w:t>
      </w:r>
      <w:r w:rsidR="00864742">
        <w:rPr>
          <w:rFonts w:asciiTheme="majorHAnsi" w:hAnsiTheme="majorHAnsi" w:cs="Times New Roman"/>
          <w:color w:val="000000"/>
          <w:sz w:val="24"/>
          <w:szCs w:val="24"/>
          <w:shd w:val="clear" w:color="auto" w:fill="FFFFFF"/>
        </w:rPr>
        <w:t xml:space="preserve"> </w:t>
      </w:r>
      <w:r w:rsidRPr="004F1E80">
        <w:rPr>
          <w:rFonts w:asciiTheme="majorHAnsi" w:hAnsiTheme="majorHAnsi" w:cs="Times New Roman"/>
          <w:color w:val="000000"/>
          <w:sz w:val="24"/>
          <w:szCs w:val="24"/>
          <w:shd w:val="clear" w:color="auto" w:fill="FFFFFF"/>
        </w:rPr>
        <w:t>tuttuturulduğu halde ve yılsonuda kapatılmış olduğu halde, sehven yanlış girilen taşınırların örneğin miktar, özellik, marka, fiiyatıvb gibi n</w:t>
      </w:r>
      <w:r w:rsidR="004F1E80" w:rsidRPr="004F1E80">
        <w:rPr>
          <w:rFonts w:asciiTheme="majorHAnsi" w:hAnsiTheme="majorHAnsi" w:cs="Times New Roman"/>
          <w:color w:val="000000"/>
          <w:sz w:val="24"/>
          <w:szCs w:val="24"/>
          <w:shd w:val="clear" w:color="auto" w:fill="FFFFFF"/>
        </w:rPr>
        <w:t xml:space="preserve">edenlerle nasıl düzeltileceğine </w:t>
      </w:r>
      <w:r w:rsidRPr="004F1E80">
        <w:rPr>
          <w:rFonts w:asciiTheme="majorHAnsi" w:hAnsiTheme="majorHAnsi" w:cs="Times New Roman"/>
          <w:color w:val="000000"/>
          <w:sz w:val="24"/>
          <w:szCs w:val="24"/>
          <w:shd w:val="clear" w:color="auto" w:fill="FFFFFF"/>
        </w:rPr>
        <w:t>dair çok sayıda mesaj gelmektedir.</w:t>
      </w:r>
    </w:p>
    <w:p w:rsidR="00280559" w:rsidRDefault="004F1E80" w:rsidP="00D41F2E">
      <w:pPr>
        <w:spacing w:line="360" w:lineRule="auto"/>
        <w:jc w:val="both"/>
        <w:rPr>
          <w:rFonts w:asciiTheme="majorHAnsi" w:hAnsiTheme="majorHAnsi" w:cs="Times New Roman"/>
          <w:color w:val="FF0000"/>
          <w:sz w:val="24"/>
          <w:szCs w:val="24"/>
          <w:shd w:val="clear" w:color="auto" w:fill="FFFFFF"/>
        </w:rPr>
      </w:pPr>
      <w:r>
        <w:rPr>
          <w:rFonts w:asciiTheme="majorHAnsi" w:hAnsiTheme="majorHAnsi" w:cs="Times New Roman"/>
          <w:color w:val="000000"/>
          <w:sz w:val="24"/>
          <w:szCs w:val="24"/>
          <w:shd w:val="clear" w:color="auto" w:fill="FFFFFF"/>
        </w:rPr>
        <w:tab/>
        <w:t>D</w:t>
      </w:r>
      <w:r w:rsidR="00280559" w:rsidRPr="004F1E80">
        <w:rPr>
          <w:rFonts w:asciiTheme="majorHAnsi" w:hAnsiTheme="majorHAnsi" w:cs="Times New Roman"/>
          <w:color w:val="000000"/>
          <w:sz w:val="24"/>
          <w:szCs w:val="24"/>
          <w:shd w:val="clear" w:color="auto" w:fill="FFFFFF"/>
        </w:rPr>
        <w:t>üzeltmeler sadece 2013 yılı içindir,  2012 yılı envanter girişlerindeki model marka miktar özellik birim fiyatı gibi hataların düzeltilmesi için kullanılacaktır. yani bu düzeltmeleri yapmak için yeniden 2012 yi y</w:t>
      </w:r>
      <w:r w:rsidR="00D41F2E">
        <w:rPr>
          <w:rFonts w:asciiTheme="majorHAnsi" w:hAnsiTheme="majorHAnsi" w:cs="Times New Roman"/>
          <w:color w:val="000000"/>
          <w:sz w:val="24"/>
          <w:szCs w:val="24"/>
          <w:shd w:val="clear" w:color="auto" w:fill="FFFFFF"/>
        </w:rPr>
        <w:t xml:space="preserve">ılsonunu açtırmaya gerek yoktur, </w:t>
      </w:r>
      <w:r w:rsidR="00D41F2E">
        <w:rPr>
          <w:rFonts w:asciiTheme="majorHAnsi" w:hAnsiTheme="majorHAnsi" w:cs="Times New Roman"/>
          <w:color w:val="FF0000"/>
          <w:sz w:val="24"/>
          <w:szCs w:val="24"/>
          <w:shd w:val="clear" w:color="auto" w:fill="FFFFFF"/>
        </w:rPr>
        <w:t>mümkün de değildir.</w:t>
      </w:r>
    </w:p>
    <w:p w:rsidR="00854D0D" w:rsidRPr="00854D0D" w:rsidRDefault="00854D0D" w:rsidP="00854D0D">
      <w:pPr>
        <w:jc w:val="both"/>
        <w:rPr>
          <w:b/>
          <w:color w:val="FF0000"/>
        </w:rPr>
      </w:pPr>
      <w:r w:rsidRPr="00854D0D">
        <w:rPr>
          <w:b/>
          <w:color w:val="FF0000"/>
        </w:rPr>
        <w:t>DİKKAT! Hata düzeltme İşlemine başlanabilmesi için öncelikle harcama yetkilisinden “hesaplardaki miktar, tutar ve kod hatalarının düzeltilmesi” ne yönelik ön izin onayı alınacak ve işlemlere bu onaya dayanılarak başlanacaktır.</w:t>
      </w:r>
    </w:p>
    <w:p w:rsidR="00280559" w:rsidRDefault="004F1E80" w:rsidP="004F1E80">
      <w:pPr>
        <w:ind w:left="720"/>
        <w:rPr>
          <w:rFonts w:ascii="Tahoma" w:hAnsi="Tahoma" w:cs="Tahoma"/>
          <w:b/>
          <w:color w:val="000000" w:themeColor="text1"/>
          <w:sz w:val="36"/>
          <w:szCs w:val="18"/>
          <w:shd w:val="clear" w:color="auto" w:fill="FFFFFF"/>
        </w:rPr>
      </w:pPr>
      <w:r w:rsidRPr="004F1E80">
        <w:rPr>
          <w:rFonts w:ascii="Tahoma" w:hAnsi="Tahoma" w:cs="Tahoma"/>
          <w:b/>
          <w:color w:val="000000" w:themeColor="text1"/>
          <w:sz w:val="36"/>
          <w:szCs w:val="18"/>
          <w:shd w:val="clear" w:color="auto" w:fill="FFFFFF"/>
        </w:rPr>
        <w:t>1- Miktar da Hatalı Girişlerin Düzeltilmesi</w:t>
      </w:r>
    </w:p>
    <w:p w:rsidR="004F1E80" w:rsidRDefault="004F1E80" w:rsidP="004F1E80">
      <w:pPr>
        <w:jc w:val="both"/>
      </w:pPr>
      <w:r>
        <w:t xml:space="preserve">Taşınır malzemenin miktarının girişinde hata yaptıysak  “sayım tutanağı oluştur” bölümüne gelip “otomatik tamamla” butonuna basıyoruz.  </w:t>
      </w:r>
    </w:p>
    <w:p w:rsidR="00280559" w:rsidRDefault="004F1E80" w:rsidP="00280559">
      <w:pPr>
        <w:pStyle w:val="ListeParagraf"/>
        <w:rPr>
          <w:rFonts w:ascii="Tahoma" w:hAnsi="Tahoma" w:cs="Tahoma"/>
          <w:color w:val="000000"/>
          <w:sz w:val="18"/>
          <w:szCs w:val="18"/>
          <w:shd w:val="clear" w:color="auto" w:fill="FFFFFF"/>
        </w:rPr>
      </w:pPr>
      <w:r>
        <w:rPr>
          <w:noProof/>
        </w:rPr>
        <w:drawing>
          <wp:inline distT="0" distB="0" distL="0" distR="0">
            <wp:extent cx="5760720" cy="3805320"/>
            <wp:effectExtent l="19050" t="0" r="0" b="0"/>
            <wp:docPr id="14" name="Resim 1" descr="C:\Users\Murat ERDEN\Desktop\HATA DÜZELT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ERDEN\Desktop\HATA DÜZELTME\1.png"/>
                    <pic:cNvPicPr>
                      <a:picLocks noChangeAspect="1" noChangeArrowheads="1"/>
                    </pic:cNvPicPr>
                  </pic:nvPicPr>
                  <pic:blipFill>
                    <a:blip r:embed="rId8" cstate="print"/>
                    <a:srcRect/>
                    <a:stretch>
                      <a:fillRect/>
                    </a:stretch>
                  </pic:blipFill>
                  <pic:spPr bwMode="auto">
                    <a:xfrm>
                      <a:off x="0" y="0"/>
                      <a:ext cx="5760720" cy="3805320"/>
                    </a:xfrm>
                    <a:prstGeom prst="rect">
                      <a:avLst/>
                    </a:prstGeom>
                    <a:noFill/>
                    <a:ln w="9525">
                      <a:noFill/>
                      <a:miter lim="800000"/>
                      <a:headEnd/>
                      <a:tailEnd/>
                    </a:ln>
                  </pic:spPr>
                </pic:pic>
              </a:graphicData>
            </a:graphic>
          </wp:inline>
        </w:drawing>
      </w:r>
    </w:p>
    <w:p w:rsidR="00FB1EC7" w:rsidRDefault="00FB1EC7" w:rsidP="00FB1EC7">
      <w:pPr>
        <w:jc w:val="both"/>
      </w:pPr>
      <w:r>
        <w:lastRenderedPageBreak/>
        <w:t xml:space="preserve">Daha sonra hatalı girişi yapılan taşınırı seçip “sayım ambar miktarı” bölümüne çıkışı yapılması gereken miktarı yazıyoruz. Örneğin 5 adet girmemiz gereken taşınırı </w:t>
      </w:r>
      <w:r w:rsidR="00BC09F0">
        <w:rPr>
          <w:color w:val="FF0000"/>
        </w:rPr>
        <w:t>5</w:t>
      </w:r>
      <w:r w:rsidR="00D41F2E">
        <w:rPr>
          <w:color w:val="FF0000"/>
        </w:rPr>
        <w:t xml:space="preserve"> adet fazlasıyla </w:t>
      </w:r>
      <w:r w:rsidRPr="00D41F2E">
        <w:rPr>
          <w:color w:val="FF0000"/>
        </w:rPr>
        <w:t>1</w:t>
      </w:r>
      <w:r w:rsidR="00BC09F0">
        <w:rPr>
          <w:color w:val="FF0000"/>
        </w:rPr>
        <w:t>0</w:t>
      </w:r>
      <w:r w:rsidR="00C54556">
        <w:rPr>
          <w:color w:val="FF0000"/>
        </w:rPr>
        <w:t xml:space="preserve"> </w:t>
      </w:r>
      <w:r>
        <w:t>adet</w:t>
      </w:r>
      <w:r w:rsidR="00D41F2E">
        <w:t xml:space="preserve"> olarak </w:t>
      </w:r>
      <w:r>
        <w:t>girdik.</w:t>
      </w:r>
      <w:r w:rsidR="00BC09F0">
        <w:rPr>
          <w:color w:val="FF0000"/>
        </w:rPr>
        <w:t>5</w:t>
      </w:r>
      <w:r w:rsidR="00C54556">
        <w:rPr>
          <w:color w:val="FF0000"/>
        </w:rPr>
        <w:t xml:space="preserve"> </w:t>
      </w:r>
      <w:r w:rsidR="00BC09F0">
        <w:t xml:space="preserve">tane </w:t>
      </w:r>
      <w:r w:rsidR="00BC09F0">
        <w:rPr>
          <w:color w:val="FF0000"/>
        </w:rPr>
        <w:t xml:space="preserve">fazlayı </w:t>
      </w:r>
      <w:r>
        <w:t>çıkmak istiyoruz.</w:t>
      </w:r>
    </w:p>
    <w:p w:rsidR="00280559" w:rsidRPr="00280559" w:rsidRDefault="00280559" w:rsidP="00280559">
      <w:pPr>
        <w:pStyle w:val="ListeParagraf"/>
        <w:ind w:left="-284" w:hanging="283"/>
        <w:rPr>
          <w:rFonts w:ascii="Tahoma" w:hAnsi="Tahoma" w:cs="Tahoma"/>
          <w:color w:val="000000"/>
          <w:sz w:val="18"/>
          <w:szCs w:val="18"/>
          <w:shd w:val="clear" w:color="auto" w:fill="FFFFFF"/>
        </w:rPr>
      </w:pPr>
    </w:p>
    <w:p w:rsidR="00280559" w:rsidRDefault="00280559" w:rsidP="00E216F6">
      <w:pPr>
        <w:ind w:right="-567" w:hanging="426"/>
      </w:pPr>
      <w:r>
        <w:rPr>
          <w:noProof/>
        </w:rPr>
        <w:drawing>
          <wp:inline distT="0" distB="0" distL="0" distR="0">
            <wp:extent cx="6477000" cy="5381625"/>
            <wp:effectExtent l="19050" t="0" r="0" b="0"/>
            <wp:docPr id="3" name="Resim 2" descr="C:\Users\Murat ERDEN\Desktop\HATA DÜZELT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ERDEN\Desktop\HATA DÜZELTME\2.png"/>
                    <pic:cNvPicPr>
                      <a:picLocks noChangeAspect="1" noChangeArrowheads="1"/>
                    </pic:cNvPicPr>
                  </pic:nvPicPr>
                  <pic:blipFill>
                    <a:blip r:embed="rId9" cstate="print"/>
                    <a:srcRect/>
                    <a:stretch>
                      <a:fillRect/>
                    </a:stretch>
                  </pic:blipFill>
                  <pic:spPr bwMode="auto">
                    <a:xfrm>
                      <a:off x="0" y="0"/>
                      <a:ext cx="6477000" cy="5381625"/>
                    </a:xfrm>
                    <a:prstGeom prst="rect">
                      <a:avLst/>
                    </a:prstGeom>
                    <a:noFill/>
                    <a:ln w="9525">
                      <a:noFill/>
                      <a:miter lim="800000"/>
                      <a:headEnd/>
                      <a:tailEnd/>
                    </a:ln>
                  </pic:spPr>
                </pic:pic>
              </a:graphicData>
            </a:graphic>
          </wp:inline>
        </w:drawing>
      </w:r>
    </w:p>
    <w:p w:rsidR="00FB1EC7" w:rsidRDefault="00280559" w:rsidP="00FB1EC7">
      <w:r>
        <w:t>Sayım ambar miktarı bölümüne</w:t>
      </w:r>
      <w:r w:rsidR="00C54556">
        <w:t xml:space="preserve"> </w:t>
      </w:r>
      <w:r w:rsidR="00D41F2E" w:rsidRPr="00D41F2E">
        <w:rPr>
          <w:color w:val="FF0000"/>
        </w:rPr>
        <w:t>ambar</w:t>
      </w:r>
      <w:r w:rsidR="00D41F2E">
        <w:rPr>
          <w:color w:val="FF0000"/>
        </w:rPr>
        <w:t xml:space="preserve">ımızda olması gereken miktarı, yani </w:t>
      </w:r>
      <w:r>
        <w:t>5 ade</w:t>
      </w:r>
      <w:r w:rsidR="00C54556">
        <w:t>d</w:t>
      </w:r>
      <w:r>
        <w:t>i yazıyoruz.</w:t>
      </w:r>
      <w:r w:rsidR="00C54556">
        <w:t xml:space="preserve"> </w:t>
      </w:r>
      <w:r w:rsidR="00D41F2E">
        <w:rPr>
          <w:color w:val="FF0000"/>
        </w:rPr>
        <w:t>Varsa diğer ürünlerde de aynı şekilde ambarda olması gereken miktarı yazıp “kayde</w:t>
      </w:r>
      <w:r w:rsidR="00BC09F0">
        <w:rPr>
          <w:color w:val="FF0000"/>
        </w:rPr>
        <w:t>t</w:t>
      </w:r>
      <w:r w:rsidR="00D41F2E">
        <w:rPr>
          <w:color w:val="FF0000"/>
        </w:rPr>
        <w:t xml:space="preserve">” tuşuna basıyor ve </w:t>
      </w:r>
      <w:r w:rsidR="00E216F6">
        <w:t>sayım tutanağını sonlandır diyoruz.</w:t>
      </w:r>
    </w:p>
    <w:p w:rsidR="00FB1EC7" w:rsidRDefault="00FB1EC7" w:rsidP="00FB1EC7"/>
    <w:p w:rsidR="00FB1EC7" w:rsidRDefault="00FB1EC7" w:rsidP="00FB1EC7"/>
    <w:p w:rsidR="00FB1EC7" w:rsidRDefault="00FB1EC7" w:rsidP="00FB1EC7"/>
    <w:p w:rsidR="00FB1EC7" w:rsidRDefault="00FB1EC7" w:rsidP="00FB1EC7"/>
    <w:p w:rsidR="00FB1EC7" w:rsidRDefault="00FB1EC7" w:rsidP="00FB1EC7"/>
    <w:p w:rsidR="00FB1EC7" w:rsidRDefault="00FB1EC7" w:rsidP="00FB1EC7"/>
    <w:p w:rsidR="00FB1EC7" w:rsidRDefault="00FB1EC7" w:rsidP="00FB1EC7">
      <w:r>
        <w:t xml:space="preserve">Sayım tutanağı listesi bölümünde raporlar kısmından bir önceki işlemin sonucunu görebiliriz. </w:t>
      </w:r>
      <w:r w:rsidR="0040510A">
        <w:rPr>
          <w:color w:val="FF0000"/>
        </w:rPr>
        <w:t>1</w:t>
      </w:r>
      <w:r w:rsidR="00BC09F0">
        <w:rPr>
          <w:color w:val="FF0000"/>
        </w:rPr>
        <w:t>0</w:t>
      </w:r>
      <w:r>
        <w:t xml:space="preserve"> adet </w:t>
      </w:r>
      <w:r w:rsidRPr="0040510A">
        <w:rPr>
          <w:color w:val="FF0000"/>
        </w:rPr>
        <w:t>taşınır</w:t>
      </w:r>
      <w:r w:rsidR="0040510A" w:rsidRPr="0040510A">
        <w:rPr>
          <w:color w:val="FF0000"/>
        </w:rPr>
        <w:t>ın fazla girilen</w:t>
      </w:r>
      <w:r w:rsidR="00C54556">
        <w:rPr>
          <w:color w:val="FF0000"/>
        </w:rPr>
        <w:t xml:space="preserve"> </w:t>
      </w:r>
      <w:r w:rsidR="00BC09F0">
        <w:t>5</w:t>
      </w:r>
      <w:r w:rsidR="0040510A">
        <w:rPr>
          <w:color w:val="FF0000"/>
        </w:rPr>
        <w:t xml:space="preserve"> adedi</w:t>
      </w:r>
      <w:r>
        <w:t xml:space="preserve"> sayım noksanı bölümünde gözüküyor.</w:t>
      </w:r>
    </w:p>
    <w:p w:rsidR="00280559" w:rsidRDefault="00280559" w:rsidP="00280559"/>
    <w:p w:rsidR="00280559" w:rsidRDefault="00280559" w:rsidP="00E216F6">
      <w:pPr>
        <w:ind w:left="-567"/>
      </w:pPr>
      <w:r>
        <w:rPr>
          <w:noProof/>
        </w:rPr>
        <w:drawing>
          <wp:inline distT="0" distB="0" distL="0" distR="0">
            <wp:extent cx="6781800" cy="6239256"/>
            <wp:effectExtent l="19050" t="0" r="0" b="0"/>
            <wp:docPr id="4" name="Resim 3" descr="C:\Users\Murat ERDEN\Desktop\HATA DÜZELT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ERDEN\Desktop\HATA DÜZELTME\3.png"/>
                    <pic:cNvPicPr>
                      <a:picLocks noChangeAspect="1" noChangeArrowheads="1"/>
                    </pic:cNvPicPr>
                  </pic:nvPicPr>
                  <pic:blipFill>
                    <a:blip r:embed="rId10" cstate="print"/>
                    <a:srcRect/>
                    <a:stretch>
                      <a:fillRect/>
                    </a:stretch>
                  </pic:blipFill>
                  <pic:spPr bwMode="auto">
                    <a:xfrm>
                      <a:off x="0" y="0"/>
                      <a:ext cx="6781800" cy="6239256"/>
                    </a:xfrm>
                    <a:prstGeom prst="rect">
                      <a:avLst/>
                    </a:prstGeom>
                    <a:noFill/>
                    <a:ln w="9525">
                      <a:noFill/>
                      <a:miter lim="800000"/>
                      <a:headEnd/>
                      <a:tailEnd/>
                    </a:ln>
                  </pic:spPr>
                </pic:pic>
              </a:graphicData>
            </a:graphic>
          </wp:inline>
        </w:drawing>
      </w:r>
    </w:p>
    <w:p w:rsidR="00821C46" w:rsidRDefault="00821C46" w:rsidP="00E216F6">
      <w:pPr>
        <w:ind w:left="-567"/>
      </w:pPr>
    </w:p>
    <w:p w:rsidR="00821C46" w:rsidRDefault="00821C46" w:rsidP="00E216F6">
      <w:pPr>
        <w:ind w:left="-567"/>
      </w:pPr>
    </w:p>
    <w:p w:rsidR="00821C46" w:rsidRDefault="00821C46" w:rsidP="00E216F6">
      <w:pPr>
        <w:ind w:left="-567"/>
      </w:pPr>
    </w:p>
    <w:p w:rsidR="00821C46" w:rsidRDefault="00821C46" w:rsidP="00E216F6">
      <w:pPr>
        <w:ind w:left="-567"/>
      </w:pPr>
    </w:p>
    <w:p w:rsidR="00821C46" w:rsidRDefault="00821C46" w:rsidP="00821C46">
      <w:r>
        <w:lastRenderedPageBreak/>
        <w:t xml:space="preserve">Daha sonra </w:t>
      </w:r>
      <w:r w:rsidR="00DD505B" w:rsidRPr="00DD505B">
        <w:rPr>
          <w:color w:val="FF0000"/>
        </w:rPr>
        <w:t>“</w:t>
      </w:r>
      <w:r w:rsidRPr="00DD505B">
        <w:rPr>
          <w:color w:val="FF0000"/>
        </w:rPr>
        <w:t>Sayım noksanı</w:t>
      </w:r>
      <w:r w:rsidR="00DD505B" w:rsidRPr="00DD505B">
        <w:rPr>
          <w:color w:val="FF0000"/>
        </w:rPr>
        <w:t xml:space="preserve">” </w:t>
      </w:r>
      <w:r w:rsidR="00DD505B">
        <w:rPr>
          <w:color w:val="FF0000"/>
        </w:rPr>
        <w:t>menüsüne</w:t>
      </w:r>
      <w:r>
        <w:t xml:space="preserve"> gelip </w:t>
      </w:r>
      <w:r w:rsidR="00DD505B" w:rsidRPr="00DD505B">
        <w:rPr>
          <w:color w:val="FF0000"/>
        </w:rPr>
        <w:t>“</w:t>
      </w:r>
      <w:r w:rsidRPr="00DD505B">
        <w:rPr>
          <w:color w:val="FF0000"/>
        </w:rPr>
        <w:t>kayıttan düşme nedeni</w:t>
      </w:r>
      <w:r w:rsidR="00DD505B" w:rsidRPr="00DD505B">
        <w:rPr>
          <w:color w:val="FF0000"/>
        </w:rPr>
        <w:t xml:space="preserve">” penceresine tıklayıp </w:t>
      </w:r>
      <w:r w:rsidR="00317F7B">
        <w:rPr>
          <w:color w:val="FF0000"/>
        </w:rPr>
        <w:t xml:space="preserve">açılan yerde “Diğer” seçeneğini işaretledikten sonra </w:t>
      </w:r>
      <w:r w:rsidR="00DD505B" w:rsidRPr="00DD505B">
        <w:rPr>
          <w:color w:val="FF0000"/>
        </w:rPr>
        <w:t>gelen yeni penceredeki alana</w:t>
      </w:r>
      <w:r w:rsidR="00317F7B">
        <w:rPr>
          <w:color w:val="FF0000"/>
        </w:rPr>
        <w:t xml:space="preserve"> “Fazla girilenin çıkışı” </w:t>
      </w:r>
      <w:r w:rsidRPr="00DD505B">
        <w:t>yazıyoruz</w:t>
      </w:r>
      <w:r>
        <w:t xml:space="preserve"> ve </w:t>
      </w:r>
      <w:r w:rsidR="00DD505B" w:rsidRPr="00DD505B">
        <w:rPr>
          <w:color w:val="C00000"/>
        </w:rPr>
        <w:t>bu ürüne ait</w:t>
      </w:r>
      <w:r w:rsidR="00C54556">
        <w:rPr>
          <w:color w:val="C00000"/>
        </w:rPr>
        <w:t xml:space="preserve"> </w:t>
      </w:r>
      <w:r>
        <w:t>sicil no’larını seçiyoruz. Kayıttan düşme teklif onay tutanağını oluşturmak için KDTO butonuna basıyoruz</w:t>
      </w:r>
      <w:r w:rsidR="00317F7B">
        <w:t xml:space="preserve"> ve </w:t>
      </w:r>
      <w:r w:rsidR="00317F7B">
        <w:rPr>
          <w:color w:val="C00000"/>
        </w:rPr>
        <w:t xml:space="preserve">gelen yeni sayfada </w:t>
      </w:r>
      <w:r>
        <w:t>TİF oluştur</w:t>
      </w:r>
      <w:r w:rsidR="00C54556">
        <w:t xml:space="preserve"> </w:t>
      </w:r>
      <w:r w:rsidR="00317F7B">
        <w:rPr>
          <w:color w:val="C00000"/>
        </w:rPr>
        <w:t xml:space="preserve">butonuna basıp </w:t>
      </w:r>
      <w:r>
        <w:t>işlemimiz</w:t>
      </w:r>
      <w:r w:rsidR="00317F7B">
        <w:t xml:space="preserve">i </w:t>
      </w:r>
      <w:r>
        <w:t xml:space="preserve"> tamaml</w:t>
      </w:r>
      <w:r w:rsidR="00317F7B">
        <w:t>ıyoruz.</w:t>
      </w:r>
    </w:p>
    <w:p w:rsidR="00821C46" w:rsidRDefault="00821C46" w:rsidP="00E216F6">
      <w:pPr>
        <w:ind w:left="-567"/>
      </w:pPr>
    </w:p>
    <w:p w:rsidR="00280559" w:rsidRDefault="00280559" w:rsidP="00E216F6">
      <w:pPr>
        <w:ind w:hanging="426"/>
      </w:pPr>
      <w:r>
        <w:rPr>
          <w:noProof/>
        </w:rPr>
        <w:drawing>
          <wp:inline distT="0" distB="0" distL="0" distR="0">
            <wp:extent cx="6457950" cy="5724525"/>
            <wp:effectExtent l="19050" t="0" r="0" b="0"/>
            <wp:docPr id="5" name="Resim 4" descr="C:\Users\Murat ERDEN\Desktop\HATA DÜZELT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ERDEN\Desktop\HATA DÜZELTME\4.png"/>
                    <pic:cNvPicPr>
                      <a:picLocks noChangeAspect="1" noChangeArrowheads="1"/>
                    </pic:cNvPicPr>
                  </pic:nvPicPr>
                  <pic:blipFill>
                    <a:blip r:embed="rId11" cstate="print"/>
                    <a:srcRect/>
                    <a:stretch>
                      <a:fillRect/>
                    </a:stretch>
                  </pic:blipFill>
                  <pic:spPr bwMode="auto">
                    <a:xfrm>
                      <a:off x="0" y="0"/>
                      <a:ext cx="6457950" cy="5724525"/>
                    </a:xfrm>
                    <a:prstGeom prst="rect">
                      <a:avLst/>
                    </a:prstGeom>
                    <a:noFill/>
                    <a:ln w="9525">
                      <a:noFill/>
                      <a:miter lim="800000"/>
                      <a:headEnd/>
                      <a:tailEnd/>
                    </a:ln>
                  </pic:spPr>
                </pic:pic>
              </a:graphicData>
            </a:graphic>
          </wp:inline>
        </w:drawing>
      </w:r>
    </w:p>
    <w:p w:rsidR="004F1E80" w:rsidRDefault="004F1E80" w:rsidP="00E216F6">
      <w:pPr>
        <w:ind w:hanging="567"/>
      </w:pPr>
    </w:p>
    <w:p w:rsidR="004F1E80" w:rsidRDefault="001525AB" w:rsidP="00821C46">
      <w:pPr>
        <w:jc w:val="both"/>
      </w:pPr>
      <w:r>
        <w:rPr>
          <w:color w:val="FF0000"/>
        </w:rPr>
        <w:t xml:space="preserve">Sayım noksanı/fazlası TİF leri HYS ye gönderilecek ancak, </w:t>
      </w:r>
      <w:r w:rsidR="00821C46">
        <w:t>Maliye bakanlığı Muhasebat genel Müdürlüğünün HYS kılavuzunda belirtildiği</w:t>
      </w:r>
      <w:r w:rsidR="00C54556">
        <w:t xml:space="preserve"> gibi</w:t>
      </w:r>
      <w:r w:rsidR="00821C46">
        <w:t xml:space="preserve"> bu TİF ler HYS de otomatik muhasebeleşmediği için</w:t>
      </w:r>
      <w:r>
        <w:t xml:space="preserve">, </w:t>
      </w:r>
      <w:r w:rsidRPr="001525AB">
        <w:rPr>
          <w:color w:val="FF0000"/>
        </w:rPr>
        <w:t>bu TİF</w:t>
      </w:r>
      <w:r>
        <w:rPr>
          <w:color w:val="FF0000"/>
        </w:rPr>
        <w:t>lerin bir çıktısı alınıp muhasebeye verilerek</w:t>
      </w:r>
      <w:r w:rsidR="00821C46">
        <w:t xml:space="preserve"> saymanlık tarafından manuel MİF düzenlenerek kayıtlara </w:t>
      </w:r>
      <w:r w:rsidR="00821C46" w:rsidRPr="001525AB">
        <w:rPr>
          <w:color w:val="FF0000"/>
        </w:rPr>
        <w:t>alın</w:t>
      </w:r>
      <w:r w:rsidRPr="001525AB">
        <w:rPr>
          <w:color w:val="FF0000"/>
        </w:rPr>
        <w:t>ması sağlanacaktır.</w:t>
      </w:r>
      <w:r w:rsidR="00821C46">
        <w:t xml:space="preserve">  Ayrıca KDTO da belirtilen hususlar sehven yapılan işleri kapsadığından limitlere bakılmaksızın Harcam</w:t>
      </w:r>
      <w:r w:rsidR="00C54556">
        <w:t>a</w:t>
      </w:r>
      <w:r w:rsidR="00821C46">
        <w:t xml:space="preserve"> Yetkilisi tarafından onaylanacaktır. </w:t>
      </w:r>
    </w:p>
    <w:p w:rsidR="00506C0E" w:rsidRDefault="00506C0E" w:rsidP="00821C46">
      <w:pPr>
        <w:jc w:val="both"/>
      </w:pPr>
    </w:p>
    <w:p w:rsidR="00506C0E" w:rsidRDefault="00506C0E" w:rsidP="00821C46">
      <w:pPr>
        <w:jc w:val="both"/>
      </w:pPr>
    </w:p>
    <w:p w:rsidR="00506C0E" w:rsidRPr="00506C0E" w:rsidRDefault="00506C0E" w:rsidP="00506C0E">
      <w:pPr>
        <w:rPr>
          <w:rFonts w:ascii="Tahoma" w:hAnsi="Tahoma" w:cs="Tahoma"/>
          <w:b/>
          <w:color w:val="000000" w:themeColor="text1"/>
          <w:sz w:val="32"/>
          <w:szCs w:val="18"/>
          <w:shd w:val="clear" w:color="auto" w:fill="FFFFFF"/>
        </w:rPr>
      </w:pPr>
      <w:r w:rsidRPr="00506C0E">
        <w:rPr>
          <w:rFonts w:ascii="Tahoma" w:hAnsi="Tahoma" w:cs="Tahoma"/>
          <w:b/>
          <w:color w:val="000000" w:themeColor="text1"/>
          <w:sz w:val="32"/>
          <w:szCs w:val="18"/>
          <w:shd w:val="clear" w:color="auto" w:fill="FFFFFF"/>
        </w:rPr>
        <w:t>2- Fiyat ve Özelliklerde Hatalı Girişlerin Düzeltilmesi</w:t>
      </w:r>
    </w:p>
    <w:p w:rsidR="00506C0E" w:rsidRDefault="00506C0E" w:rsidP="00506C0E">
      <w:pPr>
        <w:ind w:firstLine="708"/>
      </w:pPr>
      <w:r>
        <w:t xml:space="preserve">Fiyatında ve özelliklerinde hata yaptığımız taşınır kayıtları için </w:t>
      </w:r>
      <w:r w:rsidRPr="00854D0D">
        <w:rPr>
          <w:b/>
        </w:rPr>
        <w:t xml:space="preserve">hem çıkış hem de giriş </w:t>
      </w:r>
      <w:r>
        <w:t xml:space="preserve">yapmamız gerekiyor. </w:t>
      </w:r>
    </w:p>
    <w:p w:rsidR="00506C0E" w:rsidRPr="00703B69" w:rsidRDefault="00506C0E" w:rsidP="00506C0E">
      <w:pPr>
        <w:ind w:firstLine="708"/>
        <w:rPr>
          <w:color w:val="FF0000"/>
        </w:rPr>
      </w:pPr>
      <w:r>
        <w:t xml:space="preserve">Markasız ve hatalı fiyatı olan taşınırımızın kaydını düzeltmek için sayım tutanağı oluştur bölümüne gelip otomatik tamamla diyoruz. </w:t>
      </w:r>
      <w:r w:rsidR="00854D0D">
        <w:rPr>
          <w:color w:val="FF0000"/>
        </w:rPr>
        <w:t xml:space="preserve">Hatalı kaydedilen </w:t>
      </w:r>
      <w:r w:rsidR="00854D0D" w:rsidRPr="00854D0D">
        <w:rPr>
          <w:color w:val="FF0000"/>
        </w:rPr>
        <w:t>t</w:t>
      </w:r>
      <w:r w:rsidRPr="00854D0D">
        <w:rPr>
          <w:color w:val="FF0000"/>
        </w:rPr>
        <w:t>aşınırımız</w:t>
      </w:r>
      <w:r w:rsidR="00854D0D" w:rsidRPr="00854D0D">
        <w:rPr>
          <w:color w:val="FF0000"/>
        </w:rPr>
        <w:t>a ilişkin satırı</w:t>
      </w:r>
      <w:r w:rsidR="00864742">
        <w:rPr>
          <w:color w:val="FF0000"/>
        </w:rPr>
        <w:t xml:space="preserve"> </w:t>
      </w:r>
      <w:r>
        <w:t xml:space="preserve">bulup “sayım ambar miktarı” bölümüne </w:t>
      </w:r>
      <w:r w:rsidR="00854D0D" w:rsidRPr="00854D0D">
        <w:rPr>
          <w:color w:val="FF0000"/>
        </w:rPr>
        <w:t>(Elimizde gerçekte böyle özellik veya markasız ya da bu fiyattan bir mal olmadığı için)</w:t>
      </w:r>
      <w:r>
        <w:t xml:space="preserve">-0- yazıyoruz. Bu işlemin amacı </w:t>
      </w:r>
      <w:r w:rsidRPr="00854D0D">
        <w:rPr>
          <w:b/>
          <w:color w:val="FF0000"/>
        </w:rPr>
        <w:t xml:space="preserve">hatalı </w:t>
      </w:r>
      <w:r w:rsidR="00854D0D" w:rsidRPr="00854D0D">
        <w:rPr>
          <w:b/>
          <w:color w:val="FF0000"/>
        </w:rPr>
        <w:t>marka, özellik veya fiyattan girilen</w:t>
      </w:r>
      <w:r w:rsidR="00864742">
        <w:rPr>
          <w:b/>
          <w:color w:val="FF0000"/>
        </w:rPr>
        <w:t xml:space="preserve"> </w:t>
      </w:r>
      <w:r w:rsidRPr="00703B69">
        <w:rPr>
          <w:color w:val="FF0000"/>
        </w:rPr>
        <w:t xml:space="preserve">taşınırların </w:t>
      </w:r>
      <w:r w:rsidR="00703B69" w:rsidRPr="00703B69">
        <w:rPr>
          <w:color w:val="FF0000"/>
        </w:rPr>
        <w:t xml:space="preserve">kayıtlardan </w:t>
      </w:r>
      <w:r w:rsidRPr="00703B69">
        <w:rPr>
          <w:color w:val="FF0000"/>
        </w:rPr>
        <w:t>çık</w:t>
      </w:r>
      <w:r w:rsidR="00703B69" w:rsidRPr="00703B69">
        <w:rPr>
          <w:color w:val="FF0000"/>
        </w:rPr>
        <w:t>arılmasıdır.</w:t>
      </w:r>
    </w:p>
    <w:p w:rsidR="00280559" w:rsidRDefault="00280559" w:rsidP="00E216F6">
      <w:pPr>
        <w:ind w:hanging="567"/>
      </w:pPr>
      <w:r>
        <w:rPr>
          <w:noProof/>
        </w:rPr>
        <w:drawing>
          <wp:inline distT="0" distB="0" distL="0" distR="0">
            <wp:extent cx="6391275" cy="6438900"/>
            <wp:effectExtent l="19050" t="0" r="9525" b="0"/>
            <wp:docPr id="6" name="Resim 5" descr="C:\Users\Murat ERDEN\Desktop\HATA DÜZELTM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 ERDEN\Desktop\HATA DÜZELTME\5.png"/>
                    <pic:cNvPicPr>
                      <a:picLocks noChangeAspect="1" noChangeArrowheads="1"/>
                    </pic:cNvPicPr>
                  </pic:nvPicPr>
                  <pic:blipFill>
                    <a:blip r:embed="rId12" cstate="print"/>
                    <a:srcRect/>
                    <a:stretch>
                      <a:fillRect/>
                    </a:stretch>
                  </pic:blipFill>
                  <pic:spPr bwMode="auto">
                    <a:xfrm>
                      <a:off x="0" y="0"/>
                      <a:ext cx="6391275" cy="6438900"/>
                    </a:xfrm>
                    <a:prstGeom prst="rect">
                      <a:avLst/>
                    </a:prstGeom>
                    <a:noFill/>
                    <a:ln w="9525">
                      <a:noFill/>
                      <a:miter lim="800000"/>
                      <a:headEnd/>
                      <a:tailEnd/>
                    </a:ln>
                  </pic:spPr>
                </pic:pic>
              </a:graphicData>
            </a:graphic>
          </wp:inline>
        </w:drawing>
      </w:r>
    </w:p>
    <w:p w:rsidR="00A33C11" w:rsidRPr="00A33C11" w:rsidRDefault="00703B69" w:rsidP="0054170A">
      <w:pPr>
        <w:rPr>
          <w:color w:val="FF0000"/>
        </w:rPr>
      </w:pPr>
      <w:r w:rsidRPr="00703B69">
        <w:rPr>
          <w:color w:val="FF0000"/>
        </w:rPr>
        <w:lastRenderedPageBreak/>
        <w:t>Hatalı girilen taşınırı</w:t>
      </w:r>
      <w:r>
        <w:rPr>
          <w:color w:val="FF0000"/>
        </w:rPr>
        <w:t xml:space="preserve"> noksan gösterdikten sonra, </w:t>
      </w:r>
      <w:r w:rsidRPr="00A33C11">
        <w:rPr>
          <w:b/>
          <w:color w:val="FF0000"/>
        </w:rPr>
        <w:t xml:space="preserve">aynı miktarda doğru </w:t>
      </w:r>
      <w:r w:rsidR="00A33C11" w:rsidRPr="00A33C11">
        <w:rPr>
          <w:b/>
          <w:color w:val="FF0000"/>
        </w:rPr>
        <w:t xml:space="preserve">marka, model, özellik veya fiyattaki </w:t>
      </w:r>
      <w:r w:rsidRPr="00A33C11">
        <w:rPr>
          <w:b/>
          <w:color w:val="FF0000"/>
        </w:rPr>
        <w:t xml:space="preserve">taşınırı </w:t>
      </w:r>
      <w:r w:rsidR="0054170A">
        <w:t>giriş yapmamız gerekiyor.</w:t>
      </w:r>
      <w:r w:rsidR="00C54556">
        <w:t xml:space="preserve"> </w:t>
      </w:r>
      <w:r w:rsidR="00A33C11" w:rsidRPr="00A33C11">
        <w:rPr>
          <w:color w:val="FF0000"/>
        </w:rPr>
        <w:t>Burada</w:t>
      </w:r>
      <w:r w:rsidR="00A33C11">
        <w:rPr>
          <w:color w:val="FF0000"/>
        </w:rPr>
        <w:t xml:space="preserve"> dikkat edilmesi gereken husus taşınır miktarında değişiklik olmaması, düşülen miktar kadar taşınırın doğru tanımlarla ve fiyatlarla girilmesidir. </w:t>
      </w:r>
    </w:p>
    <w:p w:rsidR="0054170A" w:rsidRDefault="0054170A" w:rsidP="00C54556">
      <w:pPr>
        <w:jc w:val="both"/>
      </w:pPr>
      <w:r>
        <w:t xml:space="preserve"> Bilindiği gibi TKYS sisteminde taşınır girişi için taşınırın önce tanımlanması gerekiyor.</w:t>
      </w:r>
      <w:r w:rsidR="00C54556">
        <w:t xml:space="preserve"> </w:t>
      </w:r>
      <w:r w:rsidR="00A33C11" w:rsidRPr="00A33C11">
        <w:rPr>
          <w:color w:val="FF0000"/>
        </w:rPr>
        <w:t xml:space="preserve">Girişi yapılacak taşınır </w:t>
      </w:r>
      <w:r w:rsidR="00C54556">
        <w:rPr>
          <w:color w:val="FF0000"/>
        </w:rPr>
        <w:t>daha önceden tanımlan</w:t>
      </w:r>
      <w:r w:rsidR="00C54556" w:rsidRPr="00864742">
        <w:rPr>
          <w:color w:val="0070C0"/>
        </w:rPr>
        <w:t>mış</w:t>
      </w:r>
      <w:r w:rsidR="00C54556">
        <w:rPr>
          <w:color w:val="0070C0"/>
        </w:rPr>
        <w:t xml:space="preserve">, ancak sayım tutanağında </w:t>
      </w:r>
      <w:r w:rsidR="00864742">
        <w:rPr>
          <w:color w:val="0070C0"/>
        </w:rPr>
        <w:t>yok</w:t>
      </w:r>
      <w:r w:rsidR="00C54556">
        <w:rPr>
          <w:color w:val="0070C0"/>
        </w:rPr>
        <w:t xml:space="preserve"> ise “yeni malzeme ekle” butonu </w:t>
      </w:r>
      <w:r w:rsidR="00864742">
        <w:rPr>
          <w:color w:val="0070C0"/>
        </w:rPr>
        <w:t xml:space="preserve"> </w:t>
      </w:r>
      <w:r w:rsidR="00C54556">
        <w:rPr>
          <w:color w:val="0070C0"/>
        </w:rPr>
        <w:t xml:space="preserve">kullanılarak </w:t>
      </w:r>
      <w:r w:rsidR="00864742">
        <w:rPr>
          <w:color w:val="0070C0"/>
        </w:rPr>
        <w:t>açılan listede</w:t>
      </w:r>
      <w:r w:rsidR="00C54556">
        <w:rPr>
          <w:color w:val="0070C0"/>
        </w:rPr>
        <w:t>n</w:t>
      </w:r>
      <w:r w:rsidR="00864742">
        <w:rPr>
          <w:color w:val="0070C0"/>
        </w:rPr>
        <w:t xml:space="preserve"> seçilerek </w:t>
      </w:r>
      <w:r w:rsidR="00C54556">
        <w:rPr>
          <w:color w:val="0070C0"/>
        </w:rPr>
        <w:t>sayım tutanağının</w:t>
      </w:r>
      <w:r w:rsidR="00864742">
        <w:rPr>
          <w:color w:val="0070C0"/>
        </w:rPr>
        <w:t xml:space="preserve"> </w:t>
      </w:r>
      <w:r w:rsidR="00864742" w:rsidRPr="00864742">
        <w:rPr>
          <w:color w:val="0070C0"/>
        </w:rPr>
        <w:t>alt kısmına gelmesi sağlanır.</w:t>
      </w:r>
      <w:r w:rsidR="00C54556">
        <w:rPr>
          <w:color w:val="0070C0"/>
        </w:rPr>
        <w:t xml:space="preserve"> </w:t>
      </w:r>
      <w:r w:rsidR="00864742" w:rsidRPr="00864742">
        <w:rPr>
          <w:color w:val="0070C0"/>
        </w:rPr>
        <w:t>Anca</w:t>
      </w:r>
      <w:r w:rsidR="00864742">
        <w:rPr>
          <w:color w:val="0070C0"/>
        </w:rPr>
        <w:t xml:space="preserve">k </w:t>
      </w:r>
      <w:r w:rsidR="00864742" w:rsidRPr="00864742">
        <w:rPr>
          <w:color w:val="0070C0"/>
        </w:rPr>
        <w:t xml:space="preserve"> “yeni malzeme ekle” kısmında tanımı daha önceden yapılmamış bir taşınırı sayım fazlası olar</w:t>
      </w:r>
      <w:r w:rsidR="00864742">
        <w:rPr>
          <w:color w:val="0070C0"/>
        </w:rPr>
        <w:t xml:space="preserve">ak girmek istiyorsak bu noktada yapmamız gereken; </w:t>
      </w:r>
      <w:r>
        <w:t xml:space="preserve"> “yeni malzeme ekle”</w:t>
      </w:r>
      <w:r w:rsidR="00864742">
        <w:t xml:space="preserve"> </w:t>
      </w:r>
      <w:r w:rsidR="00864742" w:rsidRPr="00864742">
        <w:rPr>
          <w:color w:val="0070C0"/>
        </w:rPr>
        <w:t>botonuyla</w:t>
      </w:r>
      <w:r w:rsidR="00CE47C5">
        <w:rPr>
          <w:color w:val="0070C0"/>
        </w:rPr>
        <w:t xml:space="preserve"> geldiğimiz ekranda “yeni malzeme </w:t>
      </w:r>
      <w:r w:rsidR="009C0C48">
        <w:rPr>
          <w:color w:val="0070C0"/>
        </w:rPr>
        <w:t>tanımla</w:t>
      </w:r>
      <w:r w:rsidR="00CE47C5">
        <w:rPr>
          <w:color w:val="0070C0"/>
        </w:rPr>
        <w:t xml:space="preserve">” </w:t>
      </w:r>
      <w:r>
        <w:t>butonunu seçerek taşınırı tanımlaya</w:t>
      </w:r>
      <w:r w:rsidR="00A33C11">
        <w:t>bilirsiniz.</w:t>
      </w:r>
      <w:r>
        <w:t xml:space="preserve"> (malzeme tanımlamasının daha detaylı nasıl yapılacağı konusunda TKYS kullanım k</w:t>
      </w:r>
      <w:r w:rsidR="00A33C11">
        <w:t>ı</w:t>
      </w:r>
      <w:r>
        <w:t>lavuzuna bakınız)</w:t>
      </w:r>
    </w:p>
    <w:p w:rsidR="0054170A" w:rsidRPr="00864742" w:rsidRDefault="0054170A" w:rsidP="00E216F6">
      <w:pPr>
        <w:ind w:hanging="567"/>
        <w:rPr>
          <w:color w:val="0070C0"/>
        </w:rPr>
      </w:pPr>
    </w:p>
    <w:p w:rsidR="00280559" w:rsidRDefault="00280559" w:rsidP="00E216F6">
      <w:pPr>
        <w:ind w:hanging="567"/>
      </w:pPr>
      <w:r>
        <w:rPr>
          <w:noProof/>
        </w:rPr>
        <w:lastRenderedPageBreak/>
        <w:drawing>
          <wp:inline distT="0" distB="0" distL="0" distR="0">
            <wp:extent cx="6448425" cy="6524625"/>
            <wp:effectExtent l="19050" t="0" r="9525" b="0"/>
            <wp:docPr id="7" name="Resim 6" descr="C:\Users\Murat ERDEN\Desktop\HATA DÜZELTM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 ERDEN\Desktop\HATA DÜZELTME\6.png"/>
                    <pic:cNvPicPr>
                      <a:picLocks noChangeAspect="1" noChangeArrowheads="1"/>
                    </pic:cNvPicPr>
                  </pic:nvPicPr>
                  <pic:blipFill>
                    <a:blip r:embed="rId13" cstate="print"/>
                    <a:srcRect/>
                    <a:stretch>
                      <a:fillRect/>
                    </a:stretch>
                  </pic:blipFill>
                  <pic:spPr bwMode="auto">
                    <a:xfrm>
                      <a:off x="0" y="0"/>
                      <a:ext cx="6448425" cy="6524625"/>
                    </a:xfrm>
                    <a:prstGeom prst="rect">
                      <a:avLst/>
                    </a:prstGeom>
                    <a:noFill/>
                    <a:ln w="9525">
                      <a:noFill/>
                      <a:miter lim="800000"/>
                      <a:headEnd/>
                      <a:tailEnd/>
                    </a:ln>
                  </pic:spPr>
                </pic:pic>
              </a:graphicData>
            </a:graphic>
          </wp:inline>
        </w:drawing>
      </w:r>
    </w:p>
    <w:p w:rsidR="00506C0E" w:rsidRDefault="00506C0E" w:rsidP="00E216F6">
      <w:pPr>
        <w:ind w:hanging="567"/>
      </w:pPr>
    </w:p>
    <w:p w:rsidR="00506C0E" w:rsidRDefault="00506C0E" w:rsidP="00E216F6">
      <w:pPr>
        <w:ind w:hanging="567"/>
      </w:pPr>
    </w:p>
    <w:p w:rsidR="00506C0E" w:rsidRDefault="00506C0E" w:rsidP="00E216F6">
      <w:pPr>
        <w:ind w:hanging="567"/>
      </w:pPr>
    </w:p>
    <w:p w:rsidR="00280559" w:rsidRDefault="00280559" w:rsidP="00E216F6">
      <w:pPr>
        <w:ind w:hanging="567"/>
      </w:pPr>
      <w:r>
        <w:rPr>
          <w:noProof/>
        </w:rPr>
        <w:lastRenderedPageBreak/>
        <w:drawing>
          <wp:inline distT="0" distB="0" distL="0" distR="0">
            <wp:extent cx="6467475" cy="5457825"/>
            <wp:effectExtent l="19050" t="0" r="9525" b="0"/>
            <wp:docPr id="8" name="Resim 7" descr="C:\Users\Murat ERDEN\Desktop\HATA DÜZELTM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t ERDEN\Desktop\HATA DÜZELTME\7.png"/>
                    <pic:cNvPicPr>
                      <a:picLocks noChangeAspect="1" noChangeArrowheads="1"/>
                    </pic:cNvPicPr>
                  </pic:nvPicPr>
                  <pic:blipFill>
                    <a:blip r:embed="rId14" cstate="print"/>
                    <a:srcRect/>
                    <a:stretch>
                      <a:fillRect/>
                    </a:stretch>
                  </pic:blipFill>
                  <pic:spPr bwMode="auto">
                    <a:xfrm>
                      <a:off x="0" y="0"/>
                      <a:ext cx="6467475" cy="5457825"/>
                    </a:xfrm>
                    <a:prstGeom prst="rect">
                      <a:avLst/>
                    </a:prstGeom>
                    <a:noFill/>
                    <a:ln w="9525">
                      <a:noFill/>
                      <a:miter lim="800000"/>
                      <a:headEnd/>
                      <a:tailEnd/>
                    </a:ln>
                  </pic:spPr>
                </pic:pic>
              </a:graphicData>
            </a:graphic>
          </wp:inline>
        </w:drawing>
      </w:r>
    </w:p>
    <w:p w:rsidR="00280559" w:rsidRDefault="00E216F6" w:rsidP="00280559">
      <w:r>
        <w:t>“Malzeme ekle” butonuna bastığımız zaman taşınır kod listesi ve malzemeleri ekranı açılır.</w:t>
      </w:r>
    </w:p>
    <w:p w:rsidR="00280559" w:rsidRDefault="00280559" w:rsidP="00CA3F4D">
      <w:pPr>
        <w:ind w:hanging="567"/>
      </w:pPr>
      <w:r>
        <w:rPr>
          <w:noProof/>
        </w:rPr>
        <w:lastRenderedPageBreak/>
        <w:drawing>
          <wp:inline distT="0" distB="0" distL="0" distR="0">
            <wp:extent cx="6496050" cy="5667375"/>
            <wp:effectExtent l="19050" t="0" r="0" b="0"/>
            <wp:docPr id="9" name="Resim 8" descr="C:\Users\Murat ERDEN\Desktop\HATA DÜZELTM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rat ERDEN\Desktop\HATA DÜZELTME\8.png"/>
                    <pic:cNvPicPr>
                      <a:picLocks noChangeAspect="1" noChangeArrowheads="1"/>
                    </pic:cNvPicPr>
                  </pic:nvPicPr>
                  <pic:blipFill>
                    <a:blip r:embed="rId15" cstate="print"/>
                    <a:srcRect/>
                    <a:stretch>
                      <a:fillRect/>
                    </a:stretch>
                  </pic:blipFill>
                  <pic:spPr bwMode="auto">
                    <a:xfrm>
                      <a:off x="0" y="0"/>
                      <a:ext cx="6493903" cy="5665501"/>
                    </a:xfrm>
                    <a:prstGeom prst="rect">
                      <a:avLst/>
                    </a:prstGeom>
                    <a:noFill/>
                    <a:ln w="9525">
                      <a:noFill/>
                      <a:miter lim="800000"/>
                      <a:headEnd/>
                      <a:tailEnd/>
                    </a:ln>
                  </pic:spPr>
                </pic:pic>
              </a:graphicData>
            </a:graphic>
          </wp:inline>
        </w:drawing>
      </w:r>
    </w:p>
    <w:p w:rsidR="0054170A" w:rsidRDefault="0054170A" w:rsidP="00CA3F4D">
      <w:pPr>
        <w:ind w:hanging="567"/>
      </w:pPr>
    </w:p>
    <w:p w:rsidR="0054170A" w:rsidRDefault="0054170A" w:rsidP="00CA3F4D">
      <w:pPr>
        <w:ind w:hanging="567"/>
      </w:pPr>
    </w:p>
    <w:p w:rsidR="0054170A" w:rsidRDefault="0054170A" w:rsidP="00CA3F4D">
      <w:pPr>
        <w:ind w:hanging="567"/>
      </w:pPr>
    </w:p>
    <w:p w:rsidR="0054170A" w:rsidRDefault="0054170A" w:rsidP="00CA3F4D">
      <w:pPr>
        <w:ind w:hanging="567"/>
      </w:pPr>
    </w:p>
    <w:p w:rsidR="0054170A" w:rsidRDefault="0054170A" w:rsidP="00CA3F4D">
      <w:pPr>
        <w:ind w:hanging="567"/>
      </w:pPr>
    </w:p>
    <w:p w:rsidR="0054170A" w:rsidRDefault="0054170A" w:rsidP="00CA3F4D">
      <w:pPr>
        <w:ind w:hanging="567"/>
      </w:pPr>
    </w:p>
    <w:p w:rsidR="0054170A" w:rsidRDefault="0054170A" w:rsidP="00CA3F4D">
      <w:pPr>
        <w:ind w:hanging="567"/>
      </w:pPr>
    </w:p>
    <w:p w:rsidR="0054170A" w:rsidRDefault="0054170A" w:rsidP="00CA3F4D">
      <w:pPr>
        <w:ind w:hanging="567"/>
      </w:pPr>
    </w:p>
    <w:p w:rsidR="0054170A" w:rsidRDefault="0054170A" w:rsidP="00CA3F4D">
      <w:pPr>
        <w:ind w:hanging="567"/>
      </w:pPr>
    </w:p>
    <w:p w:rsidR="0054170A" w:rsidRDefault="0054170A" w:rsidP="0047359D">
      <w:pPr>
        <w:jc w:val="both"/>
      </w:pPr>
      <w:r>
        <w:lastRenderedPageBreak/>
        <w:t>Bu bölümünden taşınırımızın kodunu seçip “malzeme tanımla” butonuna basıyoruz. Örnek resimde olduğu gibi cins-model-marka veya  “malzeme ek özellikleri” diğer özellikleri ekliyoruz.</w:t>
      </w:r>
      <w:r w:rsidR="0047359D">
        <w:t xml:space="preserve"> “</w:t>
      </w:r>
      <w:r>
        <w:t>Kayde</w:t>
      </w:r>
      <w:r w:rsidR="0047359D">
        <w:t xml:space="preserve">t” butonuna </w:t>
      </w:r>
      <w:r>
        <w:t>bastığımız zaman bu ekran kapanır. (Eğer malzememiz zaten tanımlıysa tanımlama yapmaya gerek yoktur. )</w:t>
      </w:r>
    </w:p>
    <w:p w:rsidR="0054170A" w:rsidRDefault="0054170A" w:rsidP="00CA3F4D">
      <w:pPr>
        <w:ind w:hanging="567"/>
      </w:pPr>
    </w:p>
    <w:p w:rsidR="0054170A" w:rsidRDefault="0054170A" w:rsidP="00CA3F4D">
      <w:pPr>
        <w:ind w:hanging="567"/>
      </w:pPr>
    </w:p>
    <w:p w:rsidR="00280559" w:rsidRDefault="00280559" w:rsidP="00CA3F4D">
      <w:pPr>
        <w:ind w:hanging="567"/>
      </w:pPr>
      <w:r>
        <w:rPr>
          <w:noProof/>
        </w:rPr>
        <w:drawing>
          <wp:inline distT="0" distB="0" distL="0" distR="0">
            <wp:extent cx="6600825" cy="4876800"/>
            <wp:effectExtent l="19050" t="0" r="9525" b="0"/>
            <wp:docPr id="10" name="Resim 9" descr="C:\Users\Murat ERDEN\Desktop\HATA DÜZELTM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rat ERDEN\Desktop\HATA DÜZELTME\9.png"/>
                    <pic:cNvPicPr>
                      <a:picLocks noChangeAspect="1" noChangeArrowheads="1"/>
                    </pic:cNvPicPr>
                  </pic:nvPicPr>
                  <pic:blipFill>
                    <a:blip r:embed="rId16" cstate="print"/>
                    <a:srcRect/>
                    <a:stretch>
                      <a:fillRect/>
                    </a:stretch>
                  </pic:blipFill>
                  <pic:spPr bwMode="auto">
                    <a:xfrm>
                      <a:off x="0" y="0"/>
                      <a:ext cx="6598643" cy="4875188"/>
                    </a:xfrm>
                    <a:prstGeom prst="rect">
                      <a:avLst/>
                    </a:prstGeom>
                    <a:noFill/>
                    <a:ln w="9525">
                      <a:noFill/>
                      <a:miter lim="800000"/>
                      <a:headEnd/>
                      <a:tailEnd/>
                    </a:ln>
                  </pic:spPr>
                </pic:pic>
              </a:graphicData>
            </a:graphic>
          </wp:inline>
        </w:drawing>
      </w:r>
    </w:p>
    <w:p w:rsidR="00280559" w:rsidRPr="00303950" w:rsidRDefault="00CA3F4D" w:rsidP="009923E3">
      <w:pPr>
        <w:jc w:val="both"/>
        <w:rPr>
          <w:color w:val="FF0000"/>
        </w:rPr>
      </w:pPr>
      <w:r>
        <w:t xml:space="preserve">Yeni tanımladığımız malzeme </w:t>
      </w:r>
      <w:r w:rsidR="009923E3" w:rsidRPr="009923E3">
        <w:rPr>
          <w:color w:val="FF0000"/>
        </w:rPr>
        <w:t xml:space="preserve">sayfanın </w:t>
      </w:r>
      <w:r w:rsidRPr="009923E3">
        <w:rPr>
          <w:color w:val="FF0000"/>
        </w:rPr>
        <w:t>son sa</w:t>
      </w:r>
      <w:r w:rsidR="009923E3" w:rsidRPr="009923E3">
        <w:rPr>
          <w:color w:val="FF0000"/>
        </w:rPr>
        <w:t>tırında</w:t>
      </w:r>
      <w:r>
        <w:t xml:space="preserve"> yer alır. Bu malzemenin karşısında bulunan “sayım ambar miktarı” bölümüne girişi yapılacak malzeme ade</w:t>
      </w:r>
      <w:r w:rsidR="009923E3">
        <w:t>d</w:t>
      </w:r>
      <w:r>
        <w:t xml:space="preserve">i yazılır. </w:t>
      </w:r>
      <w:r w:rsidR="009923E3">
        <w:t>“</w:t>
      </w:r>
      <w:r>
        <w:t>Kaydet</w:t>
      </w:r>
      <w:r w:rsidR="009923E3">
        <w:t xml:space="preserve">” </w:t>
      </w:r>
      <w:r>
        <w:t xml:space="preserve">e basılır ve “sayım tutanağı sonlandır” butonuyla tutanak oluşturulur. </w:t>
      </w:r>
      <w:r w:rsidR="009923E3" w:rsidRPr="00303950">
        <w:rPr>
          <w:color w:val="FF0000"/>
        </w:rPr>
        <w:t>Görüldüğü gibi aynı tutanakta</w:t>
      </w:r>
      <w:r w:rsidR="00303950" w:rsidRPr="00303950">
        <w:rPr>
          <w:color w:val="FF0000"/>
        </w:rPr>
        <w:t>;</w:t>
      </w:r>
      <w:r w:rsidR="0047359D">
        <w:rPr>
          <w:color w:val="FF0000"/>
        </w:rPr>
        <w:t xml:space="preserve"> </w:t>
      </w:r>
      <w:r w:rsidRPr="00303950">
        <w:rPr>
          <w:color w:val="FF0000"/>
        </w:rPr>
        <w:t>aynı ekran</w:t>
      </w:r>
      <w:r w:rsidR="00303950" w:rsidRPr="00303950">
        <w:rPr>
          <w:color w:val="FF0000"/>
        </w:rPr>
        <w:t xml:space="preserve"> üzerinden</w:t>
      </w:r>
      <w:r w:rsidR="0047359D">
        <w:rPr>
          <w:color w:val="FF0000"/>
        </w:rPr>
        <w:t xml:space="preserve"> </w:t>
      </w:r>
      <w:r w:rsidR="009923E3" w:rsidRPr="00303950">
        <w:rPr>
          <w:color w:val="FF0000"/>
        </w:rPr>
        <w:t xml:space="preserve">hatalı </w:t>
      </w:r>
      <w:r w:rsidR="00303950" w:rsidRPr="00303950">
        <w:rPr>
          <w:color w:val="FF0000"/>
        </w:rPr>
        <w:t xml:space="preserve">taşınırın/taşınırların </w:t>
      </w:r>
      <w:r w:rsidRPr="00303950">
        <w:rPr>
          <w:color w:val="FF0000"/>
        </w:rPr>
        <w:t>çıkışı</w:t>
      </w:r>
      <w:r w:rsidR="00303950" w:rsidRPr="00303950">
        <w:rPr>
          <w:color w:val="FF0000"/>
        </w:rPr>
        <w:t>na esas noksanlar</w:t>
      </w:r>
      <w:r w:rsidRPr="00303950">
        <w:rPr>
          <w:color w:val="FF0000"/>
        </w:rPr>
        <w:t xml:space="preserve"> ve yine aynı ekrandan </w:t>
      </w:r>
      <w:r w:rsidR="00303950" w:rsidRPr="00303950">
        <w:rPr>
          <w:color w:val="FF0000"/>
        </w:rPr>
        <w:t>doğru</w:t>
      </w:r>
      <w:r w:rsidR="00303950">
        <w:rPr>
          <w:color w:val="FF0000"/>
        </w:rPr>
        <w:t xml:space="preserve"> taşınırın/</w:t>
      </w:r>
      <w:r w:rsidR="00303950" w:rsidRPr="00303950">
        <w:rPr>
          <w:color w:val="FF0000"/>
        </w:rPr>
        <w:t xml:space="preserve"> taşınırların </w:t>
      </w:r>
      <w:r w:rsidRPr="00303950">
        <w:rPr>
          <w:color w:val="FF0000"/>
        </w:rPr>
        <w:t>girişi</w:t>
      </w:r>
      <w:r w:rsidR="00303950" w:rsidRPr="00303950">
        <w:rPr>
          <w:color w:val="FF0000"/>
        </w:rPr>
        <w:t>ne esas fazlalar gösterilmiştir.</w:t>
      </w:r>
    </w:p>
    <w:p w:rsidR="00280559" w:rsidRDefault="00280559" w:rsidP="00280559">
      <w:pPr>
        <w:ind w:hanging="567"/>
      </w:pPr>
      <w:r>
        <w:rPr>
          <w:noProof/>
        </w:rPr>
        <w:lastRenderedPageBreak/>
        <w:drawing>
          <wp:inline distT="0" distB="0" distL="0" distR="0">
            <wp:extent cx="6381750" cy="4972050"/>
            <wp:effectExtent l="19050" t="0" r="0" b="0"/>
            <wp:docPr id="11" name="Resim 10" descr="C:\Users\Murat ERDEN\Desktop\HATA DÜZELTM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at ERDEN\Desktop\HATA DÜZELTME\10.png"/>
                    <pic:cNvPicPr>
                      <a:picLocks noChangeAspect="1" noChangeArrowheads="1"/>
                    </pic:cNvPicPr>
                  </pic:nvPicPr>
                  <pic:blipFill>
                    <a:blip r:embed="rId17" cstate="print"/>
                    <a:srcRect/>
                    <a:stretch>
                      <a:fillRect/>
                    </a:stretch>
                  </pic:blipFill>
                  <pic:spPr bwMode="auto">
                    <a:xfrm>
                      <a:off x="0" y="0"/>
                      <a:ext cx="6381750" cy="4972050"/>
                    </a:xfrm>
                    <a:prstGeom prst="rect">
                      <a:avLst/>
                    </a:prstGeom>
                    <a:noFill/>
                    <a:ln w="9525">
                      <a:noFill/>
                      <a:miter lim="800000"/>
                      <a:headEnd/>
                      <a:tailEnd/>
                    </a:ln>
                  </pic:spPr>
                </pic:pic>
              </a:graphicData>
            </a:graphic>
          </wp:inline>
        </w:drawing>
      </w:r>
    </w:p>
    <w:p w:rsidR="00280559" w:rsidRDefault="00280559" w:rsidP="00280559"/>
    <w:p w:rsidR="00DE5F5F" w:rsidRDefault="00DE5F5F" w:rsidP="00280559">
      <w:pPr>
        <w:rPr>
          <w:color w:val="FF0000"/>
        </w:rPr>
      </w:pPr>
      <w:r w:rsidRPr="00DE5F5F">
        <w:rPr>
          <w:color w:val="FF0000"/>
        </w:rPr>
        <w:t>Bundan sonraki işlem; “sayım fazlası” ve “sayım noksanı”</w:t>
      </w:r>
      <w:r>
        <w:rPr>
          <w:color w:val="FF0000"/>
        </w:rPr>
        <w:t xml:space="preserve"> menülerine gelip, sayım tutanağında noksan ve fazla gösterilen ürünlerin giriş ve çıkış TİF lerinin oluşturulmasıdır.</w:t>
      </w:r>
    </w:p>
    <w:p w:rsidR="00DE5F5F" w:rsidRPr="00DE5F5F" w:rsidRDefault="00DE5F5F" w:rsidP="00280559">
      <w:pPr>
        <w:rPr>
          <w:color w:val="FF0000"/>
        </w:rPr>
      </w:pPr>
    </w:p>
    <w:p w:rsidR="00280559" w:rsidRDefault="00280559" w:rsidP="00280559">
      <w:pPr>
        <w:ind w:left="-567"/>
      </w:pPr>
      <w:r>
        <w:rPr>
          <w:noProof/>
        </w:rPr>
        <w:lastRenderedPageBreak/>
        <w:drawing>
          <wp:inline distT="0" distB="0" distL="0" distR="0">
            <wp:extent cx="6638925" cy="7191375"/>
            <wp:effectExtent l="19050" t="0" r="9525" b="0"/>
            <wp:docPr id="12" name="Resim 11" descr="C:\Users\Murat ERDEN\Desktop\HATA DÜZELTM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rat ERDEN\Desktop\HATA DÜZELTME\11.png"/>
                    <pic:cNvPicPr>
                      <a:picLocks noChangeAspect="1" noChangeArrowheads="1"/>
                    </pic:cNvPicPr>
                  </pic:nvPicPr>
                  <pic:blipFill>
                    <a:blip r:embed="rId18" cstate="print"/>
                    <a:srcRect/>
                    <a:stretch>
                      <a:fillRect/>
                    </a:stretch>
                  </pic:blipFill>
                  <pic:spPr bwMode="auto">
                    <a:xfrm>
                      <a:off x="0" y="0"/>
                      <a:ext cx="6638925" cy="7191375"/>
                    </a:xfrm>
                    <a:prstGeom prst="rect">
                      <a:avLst/>
                    </a:prstGeom>
                    <a:noFill/>
                    <a:ln w="9525">
                      <a:noFill/>
                      <a:miter lim="800000"/>
                      <a:headEnd/>
                      <a:tailEnd/>
                    </a:ln>
                  </pic:spPr>
                </pic:pic>
              </a:graphicData>
            </a:graphic>
          </wp:inline>
        </w:drawing>
      </w:r>
    </w:p>
    <w:p w:rsidR="00280559" w:rsidRDefault="00CA3F4D" w:rsidP="00280559">
      <w:r w:rsidRPr="00514B7E">
        <w:rPr>
          <w:b/>
          <w:color w:val="000000" w:themeColor="text1"/>
        </w:rPr>
        <w:t>Sayım fazlası kısmında malzemenin fiyatı girilir</w:t>
      </w:r>
      <w:r>
        <w:t>. Örneğin daha önce 10 TL birim fiyatı varken şimdi 5 yazdık. TİF oluştur dediğimiz zaman kayıt otomatikman onaylı tifler bölümüne düşer. Sayım fazlasıyla malzeme girişi normal bir giriş işlemi (satın alma-bağış-devir alma)yapılmış gibi düşünülebilir. Malzeme kayıtlarımıza girer.</w:t>
      </w:r>
    </w:p>
    <w:p w:rsidR="00DE5F5F" w:rsidRDefault="00DE5F5F" w:rsidP="00280559"/>
    <w:p w:rsidR="00280559" w:rsidRDefault="00280559" w:rsidP="00280559">
      <w:pPr>
        <w:ind w:left="-284" w:hanging="425"/>
      </w:pPr>
      <w:r>
        <w:rPr>
          <w:noProof/>
        </w:rPr>
        <w:lastRenderedPageBreak/>
        <w:drawing>
          <wp:inline distT="0" distB="0" distL="0" distR="0">
            <wp:extent cx="6715125" cy="5838825"/>
            <wp:effectExtent l="19050" t="0" r="9525" b="0"/>
            <wp:docPr id="13" name="Resim 12" descr="C:\Users\Murat ERDEN\Desktop\HATA DÜZELTM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at ERDEN\Desktop\HATA DÜZELTME\12.png"/>
                    <pic:cNvPicPr>
                      <a:picLocks noChangeAspect="1" noChangeArrowheads="1"/>
                    </pic:cNvPicPr>
                  </pic:nvPicPr>
                  <pic:blipFill>
                    <a:blip r:embed="rId19" cstate="print"/>
                    <a:srcRect/>
                    <a:stretch>
                      <a:fillRect/>
                    </a:stretch>
                  </pic:blipFill>
                  <pic:spPr bwMode="auto">
                    <a:xfrm>
                      <a:off x="0" y="0"/>
                      <a:ext cx="6715125" cy="5838825"/>
                    </a:xfrm>
                    <a:prstGeom prst="rect">
                      <a:avLst/>
                    </a:prstGeom>
                    <a:noFill/>
                    <a:ln w="9525">
                      <a:noFill/>
                      <a:miter lim="800000"/>
                      <a:headEnd/>
                      <a:tailEnd/>
                    </a:ln>
                  </pic:spPr>
                </pic:pic>
              </a:graphicData>
            </a:graphic>
          </wp:inline>
        </w:drawing>
      </w:r>
    </w:p>
    <w:p w:rsidR="00280559" w:rsidRDefault="00CA3F4D" w:rsidP="00280559">
      <w:r>
        <w:t>Sayım noksanı bölümüne gelip kayıttan düşme nedenini yazıp, sicil no’larını seçip “KDTO oluştur” butonuna basılır ve TİF oluştur denilerek işlem tamamlanır. Malzemenin çıkışı yapılmıştır.</w:t>
      </w:r>
    </w:p>
    <w:p w:rsidR="00DE5F5F" w:rsidRPr="001A4BAB" w:rsidRDefault="0047359D" w:rsidP="001A4BAB">
      <w:pPr>
        <w:jc w:val="both"/>
        <w:rPr>
          <w:color w:val="FF0000"/>
        </w:rPr>
      </w:pPr>
      <w:r>
        <w:rPr>
          <w:color w:val="FF0000"/>
        </w:rPr>
        <w:t>A</w:t>
      </w:r>
      <w:r w:rsidR="00EB18F4" w:rsidRPr="001A4BAB">
        <w:rPr>
          <w:color w:val="FF0000"/>
        </w:rPr>
        <w:t>ncak, hatalı giriş nedeniyle aynı miktar ve değerde taşınır kayıtlardan çıkarılacak, doğru kayıtlara girilecek ise; önce “sayım noksanları” nda çıkışı yapılacak ürünlerin çıkışı yapılarak çıkış tif indeki toplam değeri görülür, sonra “sayım fazlası” kısmına gelinerek girişi yapılacak ürünlerin fiyatı girilir. bu fiyat (her kalem mal için ayrı ayrı olmak üzere) = çıkış fişi toplam tutarı/ girişi yapılacak mal miktarı hesabıyla</w:t>
      </w:r>
      <w:r>
        <w:rPr>
          <w:color w:val="FF0000"/>
        </w:rPr>
        <w:t xml:space="preserve"> </w:t>
      </w:r>
      <w:r w:rsidR="00EB18F4" w:rsidRPr="001A4BAB">
        <w:rPr>
          <w:color w:val="FF0000"/>
        </w:rPr>
        <w:t xml:space="preserve">ortalama fiyat olarak bulunur.  </w:t>
      </w:r>
      <w:r w:rsidR="00EB18F4">
        <w:rPr>
          <w:color w:val="FF0000"/>
        </w:rPr>
        <w:t xml:space="preserve">Örneğin; 255.1.2.1.2.2 den düşülen 3 adet taşınırın çıkış değeri toplamı (175,00+278,95+ 361,70=) 815,65 </w:t>
      </w:r>
      <w:r>
        <w:rPr>
          <w:color w:val="FF0000"/>
        </w:rPr>
        <w:t>TL</w:t>
      </w:r>
      <w:r w:rsidR="00EB18F4">
        <w:rPr>
          <w:color w:val="FF0000"/>
        </w:rPr>
        <w:t xml:space="preserve">, 255.2.2.3.1.1 den düşülen 4 adet taşınırın toplam değeri (1865,75+2107,50+885,45+393,00=)5251,70 </w:t>
      </w:r>
      <w:r w:rsidR="001A4BAB">
        <w:rPr>
          <w:color w:val="FF0000"/>
        </w:rPr>
        <w:t>TL se: doğru koda ve tanıma girilecek birinci ürün ortalama fiyatı</w:t>
      </w:r>
      <w:r>
        <w:rPr>
          <w:color w:val="FF0000"/>
        </w:rPr>
        <w:t xml:space="preserve"> (</w:t>
      </w:r>
      <w:r w:rsidR="00EB18F4">
        <w:rPr>
          <w:color w:val="FF0000"/>
        </w:rPr>
        <w:t>815,65 / 3 =</w:t>
      </w:r>
      <w:r>
        <w:rPr>
          <w:color w:val="FF0000"/>
        </w:rPr>
        <w:t xml:space="preserve">) </w:t>
      </w:r>
      <w:r w:rsidR="00EB18F4">
        <w:rPr>
          <w:color w:val="FF0000"/>
        </w:rPr>
        <w:t xml:space="preserve">271,883333; ikinci ürün ortalama fiyatı </w:t>
      </w:r>
      <w:r>
        <w:rPr>
          <w:color w:val="FF0000"/>
        </w:rPr>
        <w:t>(</w:t>
      </w:r>
      <w:r w:rsidR="00EB18F4">
        <w:rPr>
          <w:color w:val="FF0000"/>
        </w:rPr>
        <w:t>5251,70 /</w:t>
      </w:r>
      <w:r>
        <w:rPr>
          <w:color w:val="FF0000"/>
        </w:rPr>
        <w:t>4)</w:t>
      </w:r>
      <w:r w:rsidR="00EB18F4">
        <w:rPr>
          <w:color w:val="FF0000"/>
        </w:rPr>
        <w:t xml:space="preserve"> =1</w:t>
      </w:r>
      <w:r w:rsidR="004F02D3">
        <w:rPr>
          <w:color w:val="FF0000"/>
        </w:rPr>
        <w:t>312,925000</w:t>
      </w:r>
      <w:r w:rsidR="00EB18F4">
        <w:rPr>
          <w:color w:val="FF0000"/>
        </w:rPr>
        <w:t xml:space="preserve"> TL dir.</w:t>
      </w:r>
    </w:p>
    <w:p w:rsidR="00514B7E" w:rsidRDefault="00514B7E" w:rsidP="00280559"/>
    <w:p w:rsidR="00514B7E" w:rsidRDefault="00514B7E" w:rsidP="00280559"/>
    <w:p w:rsidR="00514B7E" w:rsidRDefault="00514B7E" w:rsidP="00280559"/>
    <w:p w:rsidR="00514B7E" w:rsidRDefault="00514B7E" w:rsidP="00280559"/>
    <w:sectPr w:rsidR="00514B7E" w:rsidSect="00506C0E">
      <w:headerReference w:type="default" r:id="rId2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674" w:rsidRDefault="00517674" w:rsidP="00E216F6">
      <w:pPr>
        <w:spacing w:after="0" w:line="240" w:lineRule="auto"/>
      </w:pPr>
      <w:r>
        <w:separator/>
      </w:r>
    </w:p>
  </w:endnote>
  <w:endnote w:type="continuationSeparator" w:id="0">
    <w:p w:rsidR="00517674" w:rsidRDefault="00517674" w:rsidP="00E21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674" w:rsidRDefault="00517674" w:rsidP="00E216F6">
      <w:pPr>
        <w:spacing w:after="0" w:line="240" w:lineRule="auto"/>
      </w:pPr>
      <w:r>
        <w:separator/>
      </w:r>
    </w:p>
  </w:footnote>
  <w:footnote w:type="continuationSeparator" w:id="0">
    <w:p w:rsidR="00517674" w:rsidRDefault="00517674" w:rsidP="00E216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6F6" w:rsidRDefault="00E216F6">
    <w:pPr>
      <w:pStyle w:val="stbilgi"/>
    </w:pPr>
  </w:p>
  <w:p w:rsidR="00E216F6" w:rsidRDefault="00E216F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18C4"/>
    <w:multiLevelType w:val="hybridMultilevel"/>
    <w:tmpl w:val="47E8F376"/>
    <w:lvl w:ilvl="0" w:tplc="70FE2D38">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3B043B65"/>
    <w:multiLevelType w:val="hybridMultilevel"/>
    <w:tmpl w:val="069CC8F8"/>
    <w:lvl w:ilvl="0" w:tplc="009476F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57D30E60"/>
    <w:multiLevelType w:val="hybridMultilevel"/>
    <w:tmpl w:val="63FAD1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559"/>
    <w:rsid w:val="000C2518"/>
    <w:rsid w:val="001358B0"/>
    <w:rsid w:val="001525AB"/>
    <w:rsid w:val="0018028A"/>
    <w:rsid w:val="001A4BAB"/>
    <w:rsid w:val="001F3979"/>
    <w:rsid w:val="00280559"/>
    <w:rsid w:val="00303950"/>
    <w:rsid w:val="00317F7B"/>
    <w:rsid w:val="0040510A"/>
    <w:rsid w:val="0047359D"/>
    <w:rsid w:val="004F02D3"/>
    <w:rsid w:val="004F1E80"/>
    <w:rsid w:val="00506C0E"/>
    <w:rsid w:val="00514B7E"/>
    <w:rsid w:val="0051607B"/>
    <w:rsid w:val="00517674"/>
    <w:rsid w:val="00540DAF"/>
    <w:rsid w:val="0054170A"/>
    <w:rsid w:val="00597182"/>
    <w:rsid w:val="005C6D39"/>
    <w:rsid w:val="006449FA"/>
    <w:rsid w:val="006B715C"/>
    <w:rsid w:val="00703B69"/>
    <w:rsid w:val="00752232"/>
    <w:rsid w:val="007C003A"/>
    <w:rsid w:val="00821C46"/>
    <w:rsid w:val="00850981"/>
    <w:rsid w:val="00854D0D"/>
    <w:rsid w:val="00864742"/>
    <w:rsid w:val="008C03E6"/>
    <w:rsid w:val="009923E3"/>
    <w:rsid w:val="009C0C48"/>
    <w:rsid w:val="00A207DB"/>
    <w:rsid w:val="00A33C11"/>
    <w:rsid w:val="00A86BFC"/>
    <w:rsid w:val="00B4604F"/>
    <w:rsid w:val="00BA0812"/>
    <w:rsid w:val="00BC09F0"/>
    <w:rsid w:val="00BF3F05"/>
    <w:rsid w:val="00C54556"/>
    <w:rsid w:val="00CA3F4D"/>
    <w:rsid w:val="00CE47C5"/>
    <w:rsid w:val="00D345DD"/>
    <w:rsid w:val="00D41F2E"/>
    <w:rsid w:val="00DD505B"/>
    <w:rsid w:val="00DE1EF6"/>
    <w:rsid w:val="00DE5F5F"/>
    <w:rsid w:val="00E03777"/>
    <w:rsid w:val="00E216F6"/>
    <w:rsid w:val="00EB18F4"/>
    <w:rsid w:val="00EE5378"/>
    <w:rsid w:val="00F27B07"/>
    <w:rsid w:val="00F81E40"/>
    <w:rsid w:val="00FB1E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80559"/>
    <w:pPr>
      <w:ind w:left="720"/>
      <w:contextualSpacing/>
    </w:pPr>
  </w:style>
  <w:style w:type="paragraph" w:styleId="BalonMetni">
    <w:name w:val="Balloon Text"/>
    <w:basedOn w:val="Normal"/>
    <w:link w:val="BalonMetniChar"/>
    <w:uiPriority w:val="99"/>
    <w:semiHidden/>
    <w:unhideWhenUsed/>
    <w:rsid w:val="0028055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0559"/>
    <w:rPr>
      <w:rFonts w:ascii="Tahoma" w:hAnsi="Tahoma" w:cs="Tahoma"/>
      <w:sz w:val="16"/>
      <w:szCs w:val="16"/>
    </w:rPr>
  </w:style>
  <w:style w:type="paragraph" w:styleId="stbilgi">
    <w:name w:val="header"/>
    <w:basedOn w:val="Normal"/>
    <w:link w:val="stbilgiChar"/>
    <w:uiPriority w:val="99"/>
    <w:semiHidden/>
    <w:unhideWhenUsed/>
    <w:rsid w:val="00E216F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216F6"/>
  </w:style>
  <w:style w:type="paragraph" w:styleId="Altbilgi">
    <w:name w:val="footer"/>
    <w:basedOn w:val="Normal"/>
    <w:link w:val="AltbilgiChar"/>
    <w:uiPriority w:val="99"/>
    <w:semiHidden/>
    <w:unhideWhenUsed/>
    <w:rsid w:val="00E216F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21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80559"/>
    <w:pPr>
      <w:ind w:left="720"/>
      <w:contextualSpacing/>
    </w:pPr>
  </w:style>
  <w:style w:type="paragraph" w:styleId="BalonMetni">
    <w:name w:val="Balloon Text"/>
    <w:basedOn w:val="Normal"/>
    <w:link w:val="BalonMetniChar"/>
    <w:uiPriority w:val="99"/>
    <w:semiHidden/>
    <w:unhideWhenUsed/>
    <w:rsid w:val="0028055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0559"/>
    <w:rPr>
      <w:rFonts w:ascii="Tahoma" w:hAnsi="Tahoma" w:cs="Tahoma"/>
      <w:sz w:val="16"/>
      <w:szCs w:val="16"/>
    </w:rPr>
  </w:style>
  <w:style w:type="paragraph" w:styleId="stbilgi">
    <w:name w:val="header"/>
    <w:basedOn w:val="Normal"/>
    <w:link w:val="stbilgiChar"/>
    <w:uiPriority w:val="99"/>
    <w:semiHidden/>
    <w:unhideWhenUsed/>
    <w:rsid w:val="00E216F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216F6"/>
  </w:style>
  <w:style w:type="paragraph" w:styleId="Altbilgi">
    <w:name w:val="footer"/>
    <w:basedOn w:val="Normal"/>
    <w:link w:val="AltbilgiChar"/>
    <w:uiPriority w:val="99"/>
    <w:semiHidden/>
    <w:unhideWhenUsed/>
    <w:rsid w:val="00E216F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21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960</Words>
  <Characters>5475</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ERDEN</dc:creator>
  <cp:lastModifiedBy>Hakan DOLU</cp:lastModifiedBy>
  <cp:revision>2</cp:revision>
  <cp:lastPrinted>2013-10-01T11:28:00Z</cp:lastPrinted>
  <dcterms:created xsi:type="dcterms:W3CDTF">2014-12-30T15:15:00Z</dcterms:created>
  <dcterms:modified xsi:type="dcterms:W3CDTF">2014-12-30T15:15:00Z</dcterms:modified>
</cp:coreProperties>
</file>